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414BC" w14:textId="77777777"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EMC Policy Brief</w:t>
      </w:r>
    </w:p>
    <w:p w14:paraId="4E5C1862" w14:textId="77777777"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A weekly roundup of local government news in the East Midlands brought to you by</w:t>
      </w:r>
    </w:p>
    <w:p w14:paraId="750FF6A2" w14:textId="77777777"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East Midlands Councils</w:t>
      </w:r>
    </w:p>
    <w:p w14:paraId="7780F1F3" w14:textId="19AB27ED"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 xml:space="preserve">6 December </w:t>
      </w:r>
      <w:r w:rsidRPr="00A77B67">
        <w:rPr>
          <w:rFonts w:ascii="Arial" w:hAnsi="Arial" w:cs="Arial"/>
          <w:b/>
          <w:bCs/>
          <w:sz w:val="40"/>
          <w:szCs w:val="40"/>
        </w:rPr>
        <w:t>2024</w:t>
      </w:r>
    </w:p>
    <w:p w14:paraId="37D0857D" w14:textId="77777777" w:rsidR="00A77B67" w:rsidRPr="00A77B67" w:rsidRDefault="00A77B67" w:rsidP="00A77B67">
      <w:pPr>
        <w:rPr>
          <w:rFonts w:ascii="Arial" w:hAnsi="Arial" w:cs="Arial"/>
          <w:b/>
          <w:bCs/>
          <w:sz w:val="40"/>
          <w:szCs w:val="40"/>
        </w:rPr>
      </w:pPr>
      <w:r w:rsidRPr="00A77B67">
        <w:rPr>
          <w:rFonts w:ascii="Arial" w:hAnsi="Arial" w:cs="Arial"/>
          <w:b/>
          <w:bCs/>
          <w:sz w:val="40"/>
          <w:szCs w:val="40"/>
        </w:rPr>
        <w:t>Top items this week:</w:t>
      </w:r>
    </w:p>
    <w:p w14:paraId="3113E913" w14:textId="77777777" w:rsidR="00A77B67" w:rsidRPr="00A77B67" w:rsidRDefault="00A77B67" w:rsidP="00A77B67">
      <w:pPr>
        <w:numPr>
          <w:ilvl w:val="0"/>
          <w:numId w:val="1"/>
        </w:numPr>
        <w:spacing w:before="100" w:beforeAutospacing="1" w:after="100" w:afterAutospacing="1" w:line="240" w:lineRule="auto"/>
        <w:textAlignment w:val="baseline"/>
        <w:rPr>
          <w:rFonts w:ascii="Arial" w:eastAsia="Times New Roman" w:hAnsi="Arial" w:cs="Arial"/>
          <w:color w:val="020509"/>
          <w:kern w:val="0"/>
          <w:sz w:val="40"/>
          <w:szCs w:val="40"/>
          <w14:ligatures w14:val="none"/>
        </w:rPr>
      </w:pPr>
      <w:r w:rsidRPr="00A77B67">
        <w:rPr>
          <w:rFonts w:ascii="Arial" w:eastAsia="Times New Roman" w:hAnsi="Arial" w:cs="Arial"/>
          <w:color w:val="020509"/>
          <w:kern w:val="0"/>
          <w:sz w:val="40"/>
          <w:szCs w:val="40"/>
          <w14:ligatures w14:val="none"/>
        </w:rPr>
        <w:t>Consultation launched on A1 crossing points in the East Midlands</w:t>
      </w:r>
    </w:p>
    <w:p w14:paraId="63E15425" w14:textId="77777777" w:rsidR="00A77B67" w:rsidRPr="00A77B67" w:rsidRDefault="00A77B67" w:rsidP="00A77B67">
      <w:pPr>
        <w:numPr>
          <w:ilvl w:val="0"/>
          <w:numId w:val="1"/>
        </w:numPr>
        <w:spacing w:before="100" w:beforeAutospacing="1" w:after="100" w:afterAutospacing="1" w:line="240" w:lineRule="auto"/>
        <w:textAlignment w:val="baseline"/>
        <w:rPr>
          <w:rFonts w:ascii="Arial" w:eastAsia="Times New Roman" w:hAnsi="Arial" w:cs="Arial"/>
          <w:color w:val="020509"/>
          <w:kern w:val="0"/>
          <w:sz w:val="40"/>
          <w:szCs w:val="40"/>
          <w14:ligatures w14:val="none"/>
        </w:rPr>
      </w:pPr>
      <w:r w:rsidRPr="00A77B67">
        <w:rPr>
          <w:rFonts w:ascii="Arial" w:eastAsia="Times New Roman" w:hAnsi="Arial" w:cs="Arial"/>
          <w:color w:val="020509"/>
          <w:kern w:val="0"/>
          <w:sz w:val="40"/>
          <w:szCs w:val="40"/>
          <w14:ligatures w14:val="none"/>
        </w:rPr>
        <w:t>Online immigration status (</w:t>
      </w:r>
      <w:proofErr w:type="spellStart"/>
      <w:r w:rsidRPr="00A77B67">
        <w:rPr>
          <w:rFonts w:ascii="Arial" w:eastAsia="Times New Roman" w:hAnsi="Arial" w:cs="Arial"/>
          <w:color w:val="020509"/>
          <w:kern w:val="0"/>
          <w:sz w:val="40"/>
          <w:szCs w:val="40"/>
          <w14:ligatures w14:val="none"/>
        </w:rPr>
        <w:t>eVisa</w:t>
      </w:r>
      <w:proofErr w:type="spellEnd"/>
      <w:r w:rsidRPr="00A77B67">
        <w:rPr>
          <w:rFonts w:ascii="Arial" w:eastAsia="Times New Roman" w:hAnsi="Arial" w:cs="Arial"/>
          <w:color w:val="020509"/>
          <w:kern w:val="0"/>
          <w:sz w:val="40"/>
          <w:szCs w:val="40"/>
          <w14:ligatures w14:val="none"/>
        </w:rPr>
        <w:t>) update</w:t>
      </w:r>
    </w:p>
    <w:p w14:paraId="5665EBE7" w14:textId="77777777" w:rsidR="00A77B67" w:rsidRPr="00A77B67" w:rsidRDefault="00A77B67" w:rsidP="00A77B67">
      <w:pPr>
        <w:numPr>
          <w:ilvl w:val="0"/>
          <w:numId w:val="1"/>
        </w:numPr>
        <w:spacing w:before="100" w:beforeAutospacing="1" w:after="100" w:afterAutospacing="1" w:line="240" w:lineRule="auto"/>
        <w:textAlignment w:val="baseline"/>
        <w:rPr>
          <w:rFonts w:ascii="Arial" w:eastAsia="Times New Roman" w:hAnsi="Arial" w:cs="Arial"/>
          <w:color w:val="020509"/>
          <w:kern w:val="0"/>
          <w:sz w:val="40"/>
          <w:szCs w:val="40"/>
          <w14:ligatures w14:val="none"/>
        </w:rPr>
      </w:pPr>
      <w:r w:rsidRPr="00A77B67">
        <w:rPr>
          <w:rFonts w:ascii="Arial" w:eastAsia="Times New Roman" w:hAnsi="Arial" w:cs="Arial"/>
          <w:color w:val="020509"/>
          <w:kern w:val="0"/>
          <w:sz w:val="40"/>
          <w:szCs w:val="40"/>
          <w14:ligatures w14:val="none"/>
        </w:rPr>
        <w:t>CPD for environmental health</w:t>
      </w:r>
    </w:p>
    <w:p w14:paraId="3BB5DDCB" w14:textId="03AA244E" w:rsidR="00A77B67" w:rsidRPr="00A77B67" w:rsidRDefault="00A77B67" w:rsidP="00A77B67">
      <w:pPr>
        <w:numPr>
          <w:ilvl w:val="0"/>
          <w:numId w:val="1"/>
        </w:numPr>
        <w:spacing w:before="100" w:beforeAutospacing="1" w:after="100" w:afterAutospacing="1" w:line="240" w:lineRule="auto"/>
        <w:textAlignment w:val="baseline"/>
        <w:rPr>
          <w:rFonts w:ascii="Arial" w:hAnsi="Arial" w:cs="Arial"/>
          <w:b/>
          <w:bCs/>
          <w:sz w:val="40"/>
          <w:szCs w:val="40"/>
        </w:rPr>
      </w:pPr>
      <w:r w:rsidRPr="00A77B67">
        <w:rPr>
          <w:rFonts w:ascii="Arial" w:eastAsia="Times New Roman" w:hAnsi="Arial" w:cs="Arial"/>
          <w:color w:val="020509"/>
          <w:kern w:val="0"/>
          <w:sz w:val="40"/>
          <w:szCs w:val="40"/>
          <w14:ligatures w14:val="none"/>
        </w:rPr>
        <w:t>Impact: The local government graduate programme</w:t>
      </w:r>
    </w:p>
    <w:p w14:paraId="6BB04F0D" w14:textId="77777777" w:rsidR="00A77B67" w:rsidRPr="00A77B67" w:rsidRDefault="00A77B67" w:rsidP="00A77B67">
      <w:pPr>
        <w:spacing w:before="100" w:beforeAutospacing="1" w:after="100" w:afterAutospacing="1" w:line="240" w:lineRule="auto"/>
        <w:ind w:left="720"/>
        <w:textAlignment w:val="baseline"/>
        <w:rPr>
          <w:rFonts w:ascii="Arial" w:hAnsi="Arial" w:cs="Arial"/>
          <w:b/>
          <w:bCs/>
          <w:sz w:val="40"/>
          <w:szCs w:val="40"/>
        </w:rPr>
      </w:pPr>
    </w:p>
    <w:p w14:paraId="2437306A" w14:textId="3A1B1308" w:rsidR="00C50B25" w:rsidRPr="00A77B67" w:rsidRDefault="00C50B25" w:rsidP="00A77B67">
      <w:pPr>
        <w:jc w:val="center"/>
        <w:rPr>
          <w:rFonts w:ascii="Arial" w:hAnsi="Arial" w:cs="Arial"/>
          <w:b/>
          <w:bCs/>
          <w:sz w:val="40"/>
          <w:szCs w:val="40"/>
        </w:rPr>
      </w:pPr>
      <w:r w:rsidRPr="00A77B67">
        <w:rPr>
          <w:rFonts w:ascii="Arial" w:hAnsi="Arial" w:cs="Arial"/>
          <w:b/>
          <w:bCs/>
          <w:sz w:val="40"/>
          <w:szCs w:val="40"/>
        </w:rPr>
        <w:t xml:space="preserve">Consultation Launched on A1 Crossing Points in </w:t>
      </w:r>
      <w:r w:rsidR="008172BF" w:rsidRPr="00A77B67">
        <w:rPr>
          <w:rFonts w:ascii="Arial" w:hAnsi="Arial" w:cs="Arial"/>
          <w:b/>
          <w:bCs/>
          <w:sz w:val="40"/>
          <w:szCs w:val="40"/>
        </w:rPr>
        <w:t>the East Midlands</w:t>
      </w:r>
    </w:p>
    <w:p w14:paraId="5CAA6216" w14:textId="77777777" w:rsidR="00A77B67" w:rsidRPr="00A77B67" w:rsidRDefault="00A77B67">
      <w:pPr>
        <w:rPr>
          <w:rFonts w:ascii="Arial" w:hAnsi="Arial" w:cs="Arial"/>
          <w:sz w:val="40"/>
          <w:szCs w:val="40"/>
        </w:rPr>
      </w:pPr>
      <w:r w:rsidRPr="00A77B67">
        <w:rPr>
          <w:rFonts w:ascii="Arial" w:hAnsi="Arial" w:cs="Arial"/>
          <w:sz w:val="40"/>
          <w:szCs w:val="40"/>
        </w:rPr>
        <w:t>National Highways has launched a consultation on the future of 57 crossing points along the A1 between Blyth and Stamford, following safety concerns raised by councillors and MPs.</w:t>
      </w:r>
    </w:p>
    <w:p w14:paraId="56F4A3EE" w14:textId="77777777" w:rsidR="00A77B67" w:rsidRPr="00A77B67" w:rsidRDefault="00A77B67">
      <w:pPr>
        <w:rPr>
          <w:rFonts w:ascii="Arial" w:hAnsi="Arial" w:cs="Arial"/>
          <w:sz w:val="40"/>
          <w:szCs w:val="40"/>
        </w:rPr>
      </w:pPr>
      <w:r w:rsidRPr="00A77B67">
        <w:rPr>
          <w:rFonts w:ascii="Arial" w:hAnsi="Arial" w:cs="Arial"/>
          <w:sz w:val="40"/>
          <w:szCs w:val="40"/>
        </w:rPr>
        <w:t xml:space="preserve">Proposals include closing 16 central reservation gaps between Little Ponton and South Witham in Lincolnshire, currently used for pedestrian or farm access. </w:t>
      </w:r>
    </w:p>
    <w:p w14:paraId="661C4774" w14:textId="01528CEA" w:rsidR="00A77B67" w:rsidRPr="00A77B67" w:rsidRDefault="00A77B67">
      <w:pPr>
        <w:rPr>
          <w:rFonts w:ascii="Arial" w:hAnsi="Arial" w:cs="Arial"/>
          <w:sz w:val="40"/>
          <w:szCs w:val="40"/>
        </w:rPr>
      </w:pPr>
      <w:r w:rsidRPr="00A77B67">
        <w:rPr>
          <w:rFonts w:ascii="Arial" w:hAnsi="Arial" w:cs="Arial"/>
          <w:sz w:val="40"/>
          <w:szCs w:val="40"/>
        </w:rPr>
        <w:lastRenderedPageBreak/>
        <w:t xml:space="preserve">This initiative is part of a broader commitment to improving safety along the A1, which has been developed through an officer working group comprising TfEM, National Highways and the 3 LTAs of Lincolnshire CC, Nottinghamshire CC and Rutland. </w:t>
      </w:r>
    </w:p>
    <w:p w14:paraId="7C0C691F" w14:textId="77777777" w:rsidR="00A77B67" w:rsidRPr="00A77B67" w:rsidRDefault="00A77B67">
      <w:pPr>
        <w:rPr>
          <w:rFonts w:ascii="Arial" w:hAnsi="Arial" w:cs="Arial"/>
          <w:sz w:val="40"/>
          <w:szCs w:val="40"/>
        </w:rPr>
      </w:pPr>
      <w:r w:rsidRPr="00A77B67">
        <w:rPr>
          <w:rFonts w:ascii="Arial" w:hAnsi="Arial" w:cs="Arial"/>
          <w:sz w:val="40"/>
          <w:szCs w:val="40"/>
        </w:rPr>
        <w:t>National Highways is engaging with landowners, parish councils, emergency services, and other stakeholders to gather feedback.</w:t>
      </w:r>
    </w:p>
    <w:p w14:paraId="31D056B3" w14:textId="0329CB38" w:rsidR="00C50B25" w:rsidRPr="00A77B67" w:rsidRDefault="00A77B67">
      <w:pPr>
        <w:rPr>
          <w:rFonts w:ascii="Arial" w:hAnsi="Arial" w:cs="Arial"/>
          <w:sz w:val="40"/>
          <w:szCs w:val="40"/>
        </w:rPr>
      </w:pPr>
      <w:r w:rsidRPr="00A77B67">
        <w:rPr>
          <w:rFonts w:ascii="Arial" w:hAnsi="Arial" w:cs="Arial"/>
          <w:sz w:val="40"/>
          <w:szCs w:val="40"/>
        </w:rPr>
        <w:t>A further consultation is planned for early next year. The proposed changes will align with upgrades to central reservation barriers to enhance road safety and reduce risks for all users.</w:t>
      </w:r>
    </w:p>
    <w:p w14:paraId="54C8854C" w14:textId="77777777" w:rsidR="00A77B67" w:rsidRPr="00A77B67" w:rsidRDefault="00A77B67">
      <w:pPr>
        <w:rPr>
          <w:rFonts w:ascii="Arial" w:hAnsi="Arial" w:cs="Arial"/>
          <w:sz w:val="40"/>
          <w:szCs w:val="40"/>
        </w:rPr>
      </w:pPr>
    </w:p>
    <w:p w14:paraId="0E3ECE52" w14:textId="1A7DE1E1" w:rsidR="008172BF" w:rsidRPr="00A77B67" w:rsidRDefault="00C50B25" w:rsidP="008172BF">
      <w:pPr>
        <w:jc w:val="center"/>
        <w:rPr>
          <w:rFonts w:ascii="Arial" w:hAnsi="Arial" w:cs="Arial"/>
          <w:b/>
          <w:bCs/>
          <w:sz w:val="40"/>
          <w:szCs w:val="40"/>
        </w:rPr>
      </w:pPr>
      <w:r w:rsidRPr="00A77B67">
        <w:rPr>
          <w:rFonts w:ascii="Arial" w:hAnsi="Arial" w:cs="Arial"/>
          <w:b/>
          <w:bCs/>
          <w:sz w:val="40"/>
          <w:szCs w:val="40"/>
        </w:rPr>
        <w:t>ONLINE IMMIGRATION STATUS (</w:t>
      </w:r>
      <w:proofErr w:type="spellStart"/>
      <w:r w:rsidRPr="00A77B67">
        <w:rPr>
          <w:rFonts w:ascii="Arial" w:hAnsi="Arial" w:cs="Arial"/>
          <w:b/>
          <w:bCs/>
          <w:sz w:val="40"/>
          <w:szCs w:val="40"/>
        </w:rPr>
        <w:t>eVISA</w:t>
      </w:r>
      <w:proofErr w:type="spellEnd"/>
      <w:r w:rsidRPr="00A77B67">
        <w:rPr>
          <w:rFonts w:ascii="Arial" w:hAnsi="Arial" w:cs="Arial"/>
          <w:b/>
          <w:bCs/>
          <w:sz w:val="40"/>
          <w:szCs w:val="40"/>
        </w:rPr>
        <w:t>) UPDATE</w:t>
      </w:r>
    </w:p>
    <w:p w14:paraId="6AE53169" w14:textId="77777777" w:rsidR="00A77B67" w:rsidRPr="00A77B67" w:rsidRDefault="00A77B67" w:rsidP="00A77B67">
      <w:pPr>
        <w:rPr>
          <w:rFonts w:ascii="Arial" w:hAnsi="Arial" w:cs="Arial"/>
          <w:sz w:val="40"/>
          <w:szCs w:val="40"/>
        </w:rPr>
      </w:pPr>
      <w:r w:rsidRPr="00A77B67">
        <w:rPr>
          <w:rFonts w:ascii="Arial" w:hAnsi="Arial" w:cs="Arial"/>
          <w:sz w:val="40"/>
          <w:szCs w:val="40"/>
        </w:rPr>
        <w:t xml:space="preserve">From 31 October, new visa applicants are being issued </w:t>
      </w:r>
      <w:proofErr w:type="spellStart"/>
      <w:r w:rsidRPr="00A77B67">
        <w:rPr>
          <w:rFonts w:ascii="Arial" w:hAnsi="Arial" w:cs="Arial"/>
          <w:sz w:val="40"/>
          <w:szCs w:val="40"/>
        </w:rPr>
        <w:t>eVisas</w:t>
      </w:r>
      <w:proofErr w:type="spellEnd"/>
      <w:r w:rsidRPr="00A77B67">
        <w:rPr>
          <w:rFonts w:ascii="Arial" w:hAnsi="Arial" w:cs="Arial"/>
          <w:sz w:val="40"/>
          <w:szCs w:val="40"/>
        </w:rPr>
        <w:t xml:space="preserve">, and existing visa holders must create a UK Visa and Immigration (UKVI) account to access theirs. </w:t>
      </w:r>
    </w:p>
    <w:p w14:paraId="670F35A1" w14:textId="77777777" w:rsidR="00A77B67" w:rsidRPr="00A77B67" w:rsidRDefault="00A77B67" w:rsidP="00A77B67">
      <w:pPr>
        <w:rPr>
          <w:rFonts w:ascii="Arial" w:hAnsi="Arial" w:cs="Arial"/>
          <w:sz w:val="40"/>
          <w:szCs w:val="40"/>
        </w:rPr>
      </w:pPr>
      <w:r w:rsidRPr="00A77B67">
        <w:rPr>
          <w:rFonts w:ascii="Arial" w:hAnsi="Arial" w:cs="Arial"/>
          <w:sz w:val="40"/>
          <w:szCs w:val="40"/>
        </w:rPr>
        <w:t xml:space="preserve">The Government has extended the deadline by which all visa holders currently using a Biometric Residence Permit (BRP), Biometric Residence Card (BRC), or passport visa vignette must transition to </w:t>
      </w:r>
      <w:proofErr w:type="spellStart"/>
      <w:r w:rsidRPr="00A77B67">
        <w:rPr>
          <w:rFonts w:ascii="Arial" w:hAnsi="Arial" w:cs="Arial"/>
          <w:sz w:val="40"/>
          <w:szCs w:val="40"/>
        </w:rPr>
        <w:t>eVisas</w:t>
      </w:r>
      <w:proofErr w:type="spellEnd"/>
      <w:r w:rsidRPr="00A77B67">
        <w:rPr>
          <w:rFonts w:ascii="Arial" w:hAnsi="Arial" w:cs="Arial"/>
          <w:sz w:val="40"/>
          <w:szCs w:val="40"/>
        </w:rPr>
        <w:t xml:space="preserve"> to 31 March 2025, subject to an ongoing review. </w:t>
      </w:r>
    </w:p>
    <w:p w14:paraId="2A531687" w14:textId="77777777" w:rsidR="00A77B67" w:rsidRPr="00A77B67" w:rsidRDefault="00A77B67" w:rsidP="00A77B67">
      <w:pPr>
        <w:rPr>
          <w:rFonts w:ascii="Arial" w:hAnsi="Arial" w:cs="Arial"/>
          <w:sz w:val="40"/>
          <w:szCs w:val="40"/>
        </w:rPr>
      </w:pPr>
      <w:r w:rsidRPr="00A77B67">
        <w:rPr>
          <w:rFonts w:ascii="Arial" w:hAnsi="Arial" w:cs="Arial"/>
          <w:sz w:val="40"/>
          <w:szCs w:val="40"/>
        </w:rPr>
        <w:t xml:space="preserve">This means that BRPs and BRCs that expire on or after 31 December 2024 will be accepted as valid evidence of permission to travel. </w:t>
      </w:r>
    </w:p>
    <w:p w14:paraId="3B1FAE41" w14:textId="3B1294C6" w:rsidR="00A77B67" w:rsidRPr="00A77B67" w:rsidRDefault="00A77B67" w:rsidP="00A77B67">
      <w:pPr>
        <w:rPr>
          <w:rFonts w:ascii="Arial" w:hAnsi="Arial" w:cs="Arial"/>
          <w:sz w:val="40"/>
          <w:szCs w:val="40"/>
        </w:rPr>
      </w:pPr>
      <w:r w:rsidRPr="00A77B67">
        <w:rPr>
          <w:rFonts w:ascii="Arial" w:hAnsi="Arial" w:cs="Arial"/>
          <w:sz w:val="40"/>
          <w:szCs w:val="40"/>
        </w:rPr>
        <w:t xml:space="preserve">Guidance, resources, and a list of organisations offering support are available at </w:t>
      </w:r>
      <w:hyperlink r:id="rId5" w:history="1">
        <w:r w:rsidRPr="00A77B67">
          <w:rPr>
            <w:rStyle w:val="Hyperlink"/>
            <w:rFonts w:ascii="Arial" w:hAnsi="Arial" w:cs="Arial"/>
            <w:sz w:val="40"/>
            <w:szCs w:val="40"/>
          </w:rPr>
          <w:t>www.gov.uk/eVisa</w:t>
        </w:r>
      </w:hyperlink>
      <w:r w:rsidRPr="00A77B67">
        <w:rPr>
          <w:rFonts w:ascii="Arial" w:hAnsi="Arial" w:cs="Arial"/>
          <w:sz w:val="40"/>
          <w:szCs w:val="40"/>
        </w:rPr>
        <w:t>.</w:t>
      </w:r>
      <w:r w:rsidRPr="00A77B67">
        <w:rPr>
          <w:rFonts w:ascii="Arial" w:hAnsi="Arial" w:cs="Arial"/>
          <w:sz w:val="40"/>
          <w:szCs w:val="40"/>
        </w:rPr>
        <w:t xml:space="preserve"> </w:t>
      </w:r>
      <w:r w:rsidRPr="00A77B67">
        <w:rPr>
          <w:rFonts w:ascii="Arial" w:hAnsi="Arial" w:cs="Arial"/>
          <w:sz w:val="40"/>
          <w:szCs w:val="40"/>
        </w:rPr>
        <w:t xml:space="preserve">Councils are encouraged to share this information with employers and stakeholders to support affected individuals. </w:t>
      </w:r>
    </w:p>
    <w:p w14:paraId="4C49525A" w14:textId="7B9E3363" w:rsidR="00A77B67" w:rsidRPr="00A77B67" w:rsidRDefault="00A77B67" w:rsidP="00A77B67">
      <w:pPr>
        <w:rPr>
          <w:rFonts w:ascii="Arial" w:hAnsi="Arial" w:cs="Arial"/>
          <w:sz w:val="40"/>
          <w:szCs w:val="40"/>
        </w:rPr>
      </w:pPr>
      <w:hyperlink r:id="rId6" w:history="1">
        <w:r w:rsidRPr="00A77B67">
          <w:rPr>
            <w:rStyle w:val="Hyperlink"/>
            <w:rFonts w:ascii="Arial" w:hAnsi="Arial" w:cs="Arial"/>
            <w:sz w:val="40"/>
            <w:szCs w:val="40"/>
          </w:rPr>
          <w:t>https://www.gov.uk/guidance/online-immigration-status-evisa</w:t>
        </w:r>
      </w:hyperlink>
    </w:p>
    <w:p w14:paraId="52BD9AC5" w14:textId="77777777" w:rsidR="00A77B67" w:rsidRPr="00A77B67" w:rsidRDefault="00A77B67" w:rsidP="00A77B67">
      <w:pPr>
        <w:rPr>
          <w:rFonts w:ascii="Arial" w:hAnsi="Arial" w:cs="Arial"/>
          <w:sz w:val="40"/>
          <w:szCs w:val="40"/>
        </w:rPr>
      </w:pPr>
    </w:p>
    <w:p w14:paraId="06743F8A" w14:textId="1C0D0904" w:rsidR="00C50B25" w:rsidRPr="00A77B67" w:rsidRDefault="008172BF" w:rsidP="008172BF">
      <w:pPr>
        <w:jc w:val="center"/>
        <w:rPr>
          <w:rFonts w:ascii="Arial" w:hAnsi="Arial" w:cs="Arial"/>
          <w:b/>
          <w:bCs/>
          <w:sz w:val="40"/>
          <w:szCs w:val="40"/>
        </w:rPr>
      </w:pPr>
      <w:r w:rsidRPr="00A77B67">
        <w:rPr>
          <w:rFonts w:ascii="Arial" w:hAnsi="Arial" w:cs="Arial"/>
          <w:b/>
          <w:bCs/>
          <w:sz w:val="40"/>
          <w:szCs w:val="40"/>
        </w:rPr>
        <w:t>CPD for Environmental Health</w:t>
      </w:r>
    </w:p>
    <w:p w14:paraId="1A9C2048" w14:textId="77777777" w:rsidR="008172BF" w:rsidRPr="00A77B67" w:rsidRDefault="008172BF" w:rsidP="00C50B25">
      <w:pPr>
        <w:rPr>
          <w:rFonts w:ascii="Arial" w:hAnsi="Arial" w:cs="Arial"/>
          <w:sz w:val="40"/>
          <w:szCs w:val="40"/>
        </w:rPr>
      </w:pPr>
      <w:r w:rsidRPr="00A77B67">
        <w:rPr>
          <w:rFonts w:ascii="Arial" w:hAnsi="Arial" w:cs="Arial"/>
          <w:sz w:val="40"/>
          <w:szCs w:val="40"/>
        </w:rPr>
        <w:t>Earlier this week</w:t>
      </w:r>
      <w:r w:rsidR="00C50B25" w:rsidRPr="00A77B67">
        <w:rPr>
          <w:rFonts w:ascii="Arial" w:hAnsi="Arial" w:cs="Arial"/>
          <w:sz w:val="40"/>
          <w:szCs w:val="40"/>
        </w:rPr>
        <w:t xml:space="preserve"> over 200 local authority Environmental Health Officers attende</w:t>
      </w:r>
      <w:r w:rsidRPr="00A77B67">
        <w:rPr>
          <w:rFonts w:ascii="Arial" w:hAnsi="Arial" w:cs="Arial"/>
          <w:sz w:val="40"/>
          <w:szCs w:val="40"/>
        </w:rPr>
        <w:t xml:space="preserve">d a </w:t>
      </w:r>
      <w:r w:rsidR="00C50B25" w:rsidRPr="00A77B67">
        <w:rPr>
          <w:rFonts w:ascii="Arial" w:hAnsi="Arial" w:cs="Arial"/>
          <w:sz w:val="40"/>
          <w:szCs w:val="40"/>
        </w:rPr>
        <w:t>webinar on Housing. Delegates heard some interesting presentations on Illegal Evictions, Hoarding, Damp &amp; Mould and Tall Buildings in relation to fire safety. </w:t>
      </w:r>
    </w:p>
    <w:p w14:paraId="553913E2" w14:textId="322B8D2D" w:rsidR="00C50B25" w:rsidRPr="00A77B67" w:rsidRDefault="00C50B25" w:rsidP="00C50B25">
      <w:pPr>
        <w:rPr>
          <w:rFonts w:ascii="Arial" w:hAnsi="Arial" w:cs="Arial"/>
          <w:sz w:val="40"/>
          <w:szCs w:val="40"/>
        </w:rPr>
      </w:pPr>
      <w:r w:rsidRPr="00A77B67">
        <w:rPr>
          <w:rFonts w:ascii="Arial" w:hAnsi="Arial" w:cs="Arial"/>
          <w:sz w:val="40"/>
          <w:szCs w:val="40"/>
        </w:rPr>
        <w:t xml:space="preserve">This webinar was part of </w:t>
      </w:r>
      <w:r w:rsidR="008172BF" w:rsidRPr="00A77B67">
        <w:rPr>
          <w:rFonts w:ascii="Arial" w:hAnsi="Arial" w:cs="Arial"/>
          <w:sz w:val="40"/>
          <w:szCs w:val="40"/>
        </w:rPr>
        <w:t xml:space="preserve">EMC’s </w:t>
      </w:r>
      <w:r w:rsidRPr="00A77B67">
        <w:rPr>
          <w:rFonts w:ascii="Arial" w:hAnsi="Arial" w:cs="Arial"/>
          <w:sz w:val="40"/>
          <w:szCs w:val="40"/>
        </w:rPr>
        <w:t xml:space="preserve">low cost CPD subscription-based programme </w:t>
      </w:r>
      <w:r w:rsidR="008172BF" w:rsidRPr="00A77B67">
        <w:rPr>
          <w:rFonts w:ascii="Arial" w:hAnsi="Arial" w:cs="Arial"/>
          <w:sz w:val="40"/>
          <w:szCs w:val="40"/>
        </w:rPr>
        <w:t xml:space="preserve">for </w:t>
      </w:r>
      <w:r w:rsidR="008172BF" w:rsidRPr="00A77B67">
        <w:rPr>
          <w:rFonts w:ascii="Arial" w:hAnsi="Arial" w:cs="Arial"/>
          <w:sz w:val="40"/>
          <w:szCs w:val="40"/>
        </w:rPr>
        <w:t>Environmental Health</w:t>
      </w:r>
      <w:r w:rsidRPr="00A77B67">
        <w:rPr>
          <w:rFonts w:ascii="Arial" w:hAnsi="Arial" w:cs="Arial"/>
          <w:sz w:val="40"/>
          <w:szCs w:val="40"/>
        </w:rPr>
        <w:t xml:space="preserve"> Officers.  If you would like to find out more please contact  </w:t>
      </w:r>
      <w:hyperlink r:id="rId7" w:history="1">
        <w:r w:rsidRPr="00A77B67">
          <w:rPr>
            <w:rStyle w:val="Hyperlink"/>
            <w:rFonts w:ascii="Arial" w:hAnsi="Arial" w:cs="Arial"/>
            <w:sz w:val="40"/>
            <w:szCs w:val="40"/>
          </w:rPr>
          <w:t>lisa.bushell@emcouncils.gov.uk</w:t>
        </w:r>
      </w:hyperlink>
      <w:r w:rsidRPr="00A77B67">
        <w:rPr>
          <w:rFonts w:ascii="Arial" w:hAnsi="Arial" w:cs="Arial"/>
          <w:sz w:val="40"/>
          <w:szCs w:val="40"/>
        </w:rPr>
        <w:t>.</w:t>
      </w:r>
    </w:p>
    <w:p w14:paraId="3E21374A" w14:textId="77777777" w:rsidR="00A77B67" w:rsidRPr="00A77B67" w:rsidRDefault="00A77B67" w:rsidP="00C50B25">
      <w:pPr>
        <w:rPr>
          <w:rFonts w:ascii="Arial" w:hAnsi="Arial" w:cs="Arial"/>
          <w:sz w:val="40"/>
          <w:szCs w:val="40"/>
        </w:rPr>
      </w:pPr>
    </w:p>
    <w:p w14:paraId="34436EDD" w14:textId="2D80388B"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Consultation on local government pension scheme</w:t>
      </w:r>
    </w:p>
    <w:p w14:paraId="1570F216" w14:textId="72AB64B5" w:rsidR="00C50B25" w:rsidRPr="00A77B67" w:rsidRDefault="00A77B67" w:rsidP="00C50B25">
      <w:pPr>
        <w:rPr>
          <w:rFonts w:ascii="Arial" w:hAnsi="Arial" w:cs="Arial"/>
          <w:sz w:val="40"/>
          <w:szCs w:val="40"/>
        </w:rPr>
      </w:pPr>
      <w:r w:rsidRPr="00A77B67">
        <w:rPr>
          <w:rFonts w:ascii="Arial" w:hAnsi="Arial" w:cs="Arial"/>
          <w:sz w:val="40"/>
          <w:szCs w:val="40"/>
        </w:rPr>
        <w:t xml:space="preserve"> A consultation has been launched on the Government’s review of the Local Government Pension Scheme ‘Fit for the future’ open consultation by the Ministry of Housing, Communities and Local Government (MHCLG)</w:t>
      </w:r>
    </w:p>
    <w:p w14:paraId="20C0A7D5" w14:textId="470F17B3" w:rsidR="00A77B67" w:rsidRPr="00A77B67" w:rsidRDefault="00A77B67" w:rsidP="00A4142A">
      <w:pPr>
        <w:rPr>
          <w:rFonts w:ascii="Arial" w:hAnsi="Arial" w:cs="Arial"/>
          <w:sz w:val="40"/>
          <w:szCs w:val="40"/>
        </w:rPr>
      </w:pPr>
      <w:hyperlink r:id="rId8" w:history="1">
        <w:r w:rsidRPr="00A77B67">
          <w:rPr>
            <w:rStyle w:val="Hyperlink"/>
            <w:rFonts w:ascii="Arial" w:hAnsi="Arial" w:cs="Arial"/>
            <w:sz w:val="40"/>
            <w:szCs w:val="40"/>
          </w:rPr>
          <w:t>https://www.gov.uk/government/consultations/local-government-pension-scheme-england-and-wales-fit-for-the-future/local-government-pension-scheme-england-and-wales-fit-for-the-future</w:t>
        </w:r>
      </w:hyperlink>
    </w:p>
    <w:p w14:paraId="7C4B0642" w14:textId="77777777" w:rsidR="00A77B67" w:rsidRPr="00A77B67" w:rsidRDefault="00A77B67" w:rsidP="00A4142A">
      <w:pPr>
        <w:rPr>
          <w:rFonts w:ascii="Arial" w:hAnsi="Arial" w:cs="Arial"/>
          <w:sz w:val="40"/>
          <w:szCs w:val="40"/>
        </w:rPr>
      </w:pPr>
    </w:p>
    <w:p w14:paraId="1772D17C" w14:textId="35FD4EB9"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National recruitment campaign for local government</w:t>
      </w:r>
    </w:p>
    <w:p w14:paraId="35E77886" w14:textId="0C078480" w:rsidR="00A77B67" w:rsidRPr="00A77B67" w:rsidRDefault="00A77B67">
      <w:pPr>
        <w:rPr>
          <w:rFonts w:ascii="Arial" w:hAnsi="Arial" w:cs="Arial"/>
          <w:sz w:val="40"/>
          <w:szCs w:val="40"/>
        </w:rPr>
      </w:pPr>
      <w:r w:rsidRPr="00A77B67">
        <w:rPr>
          <w:rFonts w:ascii="Arial" w:hAnsi="Arial" w:cs="Arial"/>
          <w:sz w:val="40"/>
          <w:szCs w:val="40"/>
        </w:rPr>
        <w:t xml:space="preserve"> East Midlands Councils is proud to have supported the Local Government Association and our member authorities in preparing for the launch of the national recruitment campaign for jobs in local government, which began on Monday 4 November 2024. To support the campaign, we have updated and re-launched the regional jobs platform East Midlands Jobs, where authorities can advertise their roles, and potential candidates can see vacancies and available throughout the region. Councils can advertise vacancies free of charge for the duration of the national campaign. For more information about the campaign, or East Midlands Jobs, please contact Lisa Bushell. </w:t>
      </w:r>
    </w:p>
    <w:p w14:paraId="753592D5" w14:textId="491C0D36" w:rsidR="00A77B67" w:rsidRPr="00A77B67" w:rsidRDefault="00A77B67">
      <w:pPr>
        <w:rPr>
          <w:rFonts w:ascii="Arial" w:hAnsi="Arial" w:cs="Arial"/>
          <w:sz w:val="40"/>
          <w:szCs w:val="40"/>
        </w:rPr>
      </w:pPr>
      <w:r w:rsidRPr="00A77B67">
        <w:rPr>
          <w:rFonts w:ascii="Arial" w:hAnsi="Arial" w:cs="Arial"/>
          <w:sz w:val="40"/>
          <w:szCs w:val="40"/>
        </w:rPr>
        <w:t xml:space="preserve">Read more: </w:t>
      </w:r>
      <w:hyperlink r:id="rId9" w:history="1">
        <w:r w:rsidRPr="00A77B67">
          <w:rPr>
            <w:rStyle w:val="Hyperlink"/>
            <w:rFonts w:ascii="Arial" w:hAnsi="Arial" w:cs="Arial"/>
            <w:sz w:val="40"/>
            <w:szCs w:val="40"/>
          </w:rPr>
          <w:t>https://www.emcouncils.gov.uk/new-campaign-launched-to-attract-people-to-council-careers/</w:t>
        </w:r>
      </w:hyperlink>
    </w:p>
    <w:p w14:paraId="2F6967B2" w14:textId="01713D7E" w:rsidR="00A77B67" w:rsidRPr="00A77B67" w:rsidRDefault="00A77B67">
      <w:pPr>
        <w:rPr>
          <w:rFonts w:ascii="Arial" w:hAnsi="Arial" w:cs="Arial"/>
          <w:sz w:val="40"/>
          <w:szCs w:val="40"/>
        </w:rPr>
      </w:pPr>
      <w:r w:rsidRPr="00A77B67">
        <w:rPr>
          <w:rFonts w:ascii="Arial" w:hAnsi="Arial" w:cs="Arial"/>
          <w:sz w:val="40"/>
          <w:szCs w:val="40"/>
        </w:rPr>
        <w:t xml:space="preserve">East Midlands Jobs: </w:t>
      </w:r>
      <w:hyperlink r:id="rId10" w:history="1">
        <w:r w:rsidRPr="00A77B67">
          <w:rPr>
            <w:rStyle w:val="Hyperlink"/>
            <w:rFonts w:ascii="Arial" w:hAnsi="Arial" w:cs="Arial"/>
            <w:sz w:val="40"/>
            <w:szCs w:val="40"/>
          </w:rPr>
          <w:t>https://www.eastmidlandsjobs.org.uk/</w:t>
        </w:r>
      </w:hyperlink>
    </w:p>
    <w:p w14:paraId="55186B26" w14:textId="77777777" w:rsidR="00A77B67" w:rsidRPr="00A77B67" w:rsidRDefault="00A77B67">
      <w:pPr>
        <w:rPr>
          <w:rFonts w:ascii="Arial" w:hAnsi="Arial" w:cs="Arial"/>
          <w:sz w:val="40"/>
          <w:szCs w:val="40"/>
        </w:rPr>
      </w:pPr>
    </w:p>
    <w:p w14:paraId="4DEA0464" w14:textId="3FF75339"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New local government workforce development group</w:t>
      </w:r>
    </w:p>
    <w:p w14:paraId="513911E9" w14:textId="6FE0A461" w:rsidR="00C50B25" w:rsidRPr="00A77B67" w:rsidRDefault="00A77B67">
      <w:pPr>
        <w:rPr>
          <w:rFonts w:ascii="Arial" w:hAnsi="Arial" w:cs="Arial"/>
          <w:sz w:val="40"/>
          <w:szCs w:val="40"/>
        </w:rPr>
      </w:pPr>
      <w:r w:rsidRPr="00A77B67">
        <w:rPr>
          <w:rFonts w:ascii="Arial" w:hAnsi="Arial" w:cs="Arial"/>
          <w:sz w:val="40"/>
          <w:szCs w:val="40"/>
        </w:rPr>
        <w:t>The Minister of State for Local Government and English Devolution, Jim McMahon OBE MP is setting up a new Local Government Workforce Development Group to gain a shared understanding of the key problems the sector is facing and how we should respond – including locally by councils, collective action and government action. The National Association of Regional Employers (NARE) has been invited to join the group and EMC as a member of NARE will ensure that the issues faced by the region are fed into the meetings and workstreams. The first meeting is on 10th December</w:t>
      </w:r>
      <w:r w:rsidRPr="00A77B67">
        <w:rPr>
          <w:rFonts w:ascii="Arial" w:hAnsi="Arial" w:cs="Arial"/>
          <w:sz w:val="40"/>
          <w:szCs w:val="40"/>
        </w:rPr>
        <w:t>.</w:t>
      </w:r>
    </w:p>
    <w:p w14:paraId="3366E34E" w14:textId="77777777" w:rsidR="00A77B67" w:rsidRPr="00A77B67" w:rsidRDefault="00A77B67">
      <w:pPr>
        <w:rPr>
          <w:rFonts w:ascii="Arial" w:hAnsi="Arial" w:cs="Arial"/>
          <w:sz w:val="40"/>
          <w:szCs w:val="40"/>
        </w:rPr>
      </w:pPr>
    </w:p>
    <w:p w14:paraId="6C3BB2F0" w14:textId="0D764C7F"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EMC HR Bulletin</w:t>
      </w:r>
    </w:p>
    <w:p w14:paraId="55A90948" w14:textId="77777777" w:rsidR="00A77B67" w:rsidRPr="00A77B67" w:rsidRDefault="00A77B67">
      <w:pPr>
        <w:rPr>
          <w:rFonts w:ascii="Arial" w:hAnsi="Arial" w:cs="Arial"/>
          <w:sz w:val="40"/>
          <w:szCs w:val="40"/>
        </w:rPr>
      </w:pPr>
      <w:r w:rsidRPr="00A77B67">
        <w:rPr>
          <w:rFonts w:ascii="Arial" w:hAnsi="Arial" w:cs="Arial"/>
          <w:sz w:val="40"/>
          <w:szCs w:val="40"/>
        </w:rPr>
        <w:t xml:space="preserve"> The latest EMC HR Bulletin is now available. This month’s edition contains updates on the East Midlands Jobs &amp; Recruitment Advertising Campaign, HR-Inform – Regional Deal for Councils in the East Midlands and an article from Darren Newman, employment law expert, on the Employment Rights Bill. </w:t>
      </w:r>
    </w:p>
    <w:p w14:paraId="25B3599B" w14:textId="50D5F030" w:rsidR="00A77B67" w:rsidRPr="00A77B67" w:rsidRDefault="00A77B67">
      <w:pPr>
        <w:rPr>
          <w:rFonts w:ascii="Arial" w:hAnsi="Arial" w:cs="Arial"/>
          <w:sz w:val="40"/>
          <w:szCs w:val="40"/>
        </w:rPr>
      </w:pPr>
      <w:r w:rsidRPr="00A77B67">
        <w:rPr>
          <w:rFonts w:ascii="Arial" w:hAnsi="Arial" w:cs="Arial"/>
          <w:sz w:val="40"/>
          <w:szCs w:val="40"/>
        </w:rPr>
        <w:t xml:space="preserve">Read the full bulletin here: </w:t>
      </w:r>
      <w:hyperlink r:id="rId11" w:history="1">
        <w:r w:rsidRPr="00A77B67">
          <w:rPr>
            <w:rStyle w:val="Hyperlink"/>
            <w:rFonts w:ascii="Arial" w:hAnsi="Arial" w:cs="Arial"/>
            <w:sz w:val="40"/>
            <w:szCs w:val="40"/>
          </w:rPr>
          <w:t>https://www.emcouncils.gov.uk/emc-hr-bulletin-november-2024/</w:t>
        </w:r>
      </w:hyperlink>
    </w:p>
    <w:p w14:paraId="66757597" w14:textId="77777777" w:rsidR="00A77B67" w:rsidRPr="00A77B67" w:rsidRDefault="00A77B67">
      <w:pPr>
        <w:rPr>
          <w:rFonts w:ascii="Arial" w:hAnsi="Arial" w:cs="Arial"/>
          <w:sz w:val="40"/>
          <w:szCs w:val="40"/>
        </w:rPr>
      </w:pPr>
    </w:p>
    <w:p w14:paraId="7CACC4AB" w14:textId="2E9E80E3"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Impact: the local government graduate programme</w:t>
      </w:r>
    </w:p>
    <w:p w14:paraId="5FC56B46" w14:textId="1A39E234" w:rsidR="00A77B67" w:rsidRPr="00A77B67" w:rsidRDefault="00A77B67">
      <w:pPr>
        <w:rPr>
          <w:rFonts w:ascii="Arial" w:hAnsi="Arial" w:cs="Arial"/>
          <w:sz w:val="40"/>
          <w:szCs w:val="40"/>
        </w:rPr>
      </w:pPr>
      <w:r w:rsidRPr="00A77B67">
        <w:rPr>
          <w:rFonts w:ascii="Arial" w:hAnsi="Arial" w:cs="Arial"/>
          <w:sz w:val="40"/>
          <w:szCs w:val="40"/>
        </w:rPr>
        <w:t xml:space="preserve">Councils can register interest and sign up to Cohort 27 of Impact (formally NGDP) – the LGA’s flagship graduate scheme, which has been introducing fresh talent into the sector for over two decades. The two-year programme attracts and develops the future leaders of local government, placing high-calibre graduates in councils across the country. To find out more, please contact the team by emailing </w:t>
      </w:r>
      <w:hyperlink r:id="rId12" w:history="1">
        <w:r w:rsidRPr="00A77B67">
          <w:rPr>
            <w:rStyle w:val="Hyperlink"/>
            <w:rFonts w:ascii="Arial" w:hAnsi="Arial" w:cs="Arial"/>
            <w:sz w:val="40"/>
            <w:szCs w:val="40"/>
          </w:rPr>
          <w:t>impact@local.gov.uk</w:t>
        </w:r>
      </w:hyperlink>
      <w:r w:rsidRPr="00A77B67">
        <w:rPr>
          <w:rFonts w:ascii="Arial" w:hAnsi="Arial" w:cs="Arial"/>
          <w:sz w:val="40"/>
          <w:szCs w:val="40"/>
        </w:rPr>
        <w:t xml:space="preserve">. </w:t>
      </w:r>
    </w:p>
    <w:p w14:paraId="3FEFC4C6" w14:textId="77777777" w:rsidR="00A77B67" w:rsidRPr="00A77B67" w:rsidRDefault="00A77B67">
      <w:pPr>
        <w:rPr>
          <w:rFonts w:ascii="Arial" w:hAnsi="Arial" w:cs="Arial"/>
          <w:sz w:val="40"/>
          <w:szCs w:val="40"/>
        </w:rPr>
      </w:pPr>
    </w:p>
    <w:p w14:paraId="0A87DBBE" w14:textId="081A2AC4" w:rsidR="00A77B67" w:rsidRPr="00A77B67" w:rsidRDefault="00A77B67" w:rsidP="00A77B67">
      <w:pPr>
        <w:jc w:val="center"/>
        <w:rPr>
          <w:rFonts w:ascii="Arial" w:hAnsi="Arial" w:cs="Arial"/>
          <w:b/>
          <w:bCs/>
          <w:sz w:val="40"/>
          <w:szCs w:val="40"/>
        </w:rPr>
      </w:pPr>
      <w:r w:rsidRPr="00A77B67">
        <w:rPr>
          <w:rFonts w:ascii="Arial" w:hAnsi="Arial" w:cs="Arial"/>
          <w:b/>
          <w:bCs/>
          <w:sz w:val="40"/>
          <w:szCs w:val="40"/>
        </w:rPr>
        <w:t>EMCCA—Business Advisory Board</w:t>
      </w:r>
    </w:p>
    <w:p w14:paraId="1639F1C4" w14:textId="11C34056" w:rsidR="00A77B67" w:rsidRPr="00A77B67" w:rsidRDefault="00A77B67">
      <w:pPr>
        <w:rPr>
          <w:rFonts w:ascii="Arial" w:hAnsi="Arial" w:cs="Arial"/>
          <w:sz w:val="40"/>
          <w:szCs w:val="40"/>
        </w:rPr>
      </w:pPr>
      <w:r w:rsidRPr="00A77B67">
        <w:rPr>
          <w:rFonts w:ascii="Arial" w:hAnsi="Arial" w:cs="Arial"/>
          <w:sz w:val="40"/>
          <w:szCs w:val="40"/>
        </w:rPr>
        <w:t>Business leaders and entrepreneurs from across the region have been appointed to the East Midlands Combined County Authority’s (EMCCA) Business Advisory Board. Following an extensive recruitment process, 11 business representatives have been recruited to the board, and they met yesterday for the inaugural meeting of the Business Advisory Board, which took place at Bolsover District Council in Derbyshire.</w:t>
      </w:r>
    </w:p>
    <w:p w14:paraId="464907FA" w14:textId="69079F1E" w:rsidR="00A77B67" w:rsidRPr="00A77B67" w:rsidRDefault="00A77B67">
      <w:pPr>
        <w:rPr>
          <w:rFonts w:ascii="Arial" w:hAnsi="Arial" w:cs="Arial"/>
          <w:sz w:val="40"/>
          <w:szCs w:val="40"/>
        </w:rPr>
      </w:pPr>
      <w:hyperlink r:id="rId13" w:history="1">
        <w:r w:rsidRPr="00A77B67">
          <w:rPr>
            <w:rStyle w:val="Hyperlink"/>
            <w:rFonts w:ascii="Arial" w:hAnsi="Arial" w:cs="Arial"/>
            <w:sz w:val="40"/>
            <w:szCs w:val="40"/>
          </w:rPr>
          <w:t>https://www.eastmidlands-cca.gov.uk/news/emccas-business-advisory-board-inaugural-meeting/</w:t>
        </w:r>
      </w:hyperlink>
    </w:p>
    <w:p w14:paraId="0CCB658F" w14:textId="77777777" w:rsidR="00A77B67" w:rsidRDefault="00A77B67"/>
    <w:p w14:paraId="73009FC4" w14:textId="77777777" w:rsidR="00281D48" w:rsidRDefault="00281D48"/>
    <w:p w14:paraId="24C5A99A" w14:textId="77777777" w:rsidR="00281D48" w:rsidRDefault="00281D48"/>
    <w:p w14:paraId="42832972" w14:textId="77777777" w:rsidR="00281D48" w:rsidRDefault="00281D48"/>
    <w:p w14:paraId="360B6B10" w14:textId="77777777" w:rsidR="00281D48" w:rsidRDefault="00281D48"/>
    <w:sectPr w:rsidR="00281D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93E53"/>
    <w:multiLevelType w:val="multilevel"/>
    <w:tmpl w:val="6DB4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8A599C"/>
    <w:multiLevelType w:val="hybridMultilevel"/>
    <w:tmpl w:val="EE584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248402">
    <w:abstractNumId w:val="1"/>
  </w:num>
  <w:num w:numId="2" w16cid:durableId="151041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CF"/>
    <w:rsid w:val="002600AE"/>
    <w:rsid w:val="00281D48"/>
    <w:rsid w:val="00385B74"/>
    <w:rsid w:val="0055537E"/>
    <w:rsid w:val="00753F0E"/>
    <w:rsid w:val="008172BF"/>
    <w:rsid w:val="009130CF"/>
    <w:rsid w:val="00A4142A"/>
    <w:rsid w:val="00A77B67"/>
    <w:rsid w:val="00AA0984"/>
    <w:rsid w:val="00BB4F89"/>
    <w:rsid w:val="00C37446"/>
    <w:rsid w:val="00C50B25"/>
    <w:rsid w:val="00D13D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B4D9"/>
  <w15:chartTrackingRefBased/>
  <w15:docId w15:val="{4FFAD71F-AD75-48C4-809D-3C979FCD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0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0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0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0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0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0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0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0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0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0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0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0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0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0CF"/>
    <w:rPr>
      <w:rFonts w:eastAsiaTheme="majorEastAsia" w:cstheme="majorBidi"/>
      <w:color w:val="272727" w:themeColor="text1" w:themeTint="D8"/>
    </w:rPr>
  </w:style>
  <w:style w:type="paragraph" w:styleId="Title">
    <w:name w:val="Title"/>
    <w:basedOn w:val="Normal"/>
    <w:next w:val="Normal"/>
    <w:link w:val="TitleChar"/>
    <w:uiPriority w:val="10"/>
    <w:qFormat/>
    <w:rsid w:val="00913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0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0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0CF"/>
    <w:pPr>
      <w:spacing w:before="160"/>
      <w:jc w:val="center"/>
    </w:pPr>
    <w:rPr>
      <w:i/>
      <w:iCs/>
      <w:color w:val="404040" w:themeColor="text1" w:themeTint="BF"/>
    </w:rPr>
  </w:style>
  <w:style w:type="character" w:customStyle="1" w:styleId="QuoteChar">
    <w:name w:val="Quote Char"/>
    <w:basedOn w:val="DefaultParagraphFont"/>
    <w:link w:val="Quote"/>
    <w:uiPriority w:val="29"/>
    <w:rsid w:val="009130CF"/>
    <w:rPr>
      <w:i/>
      <w:iCs/>
      <w:color w:val="404040" w:themeColor="text1" w:themeTint="BF"/>
    </w:rPr>
  </w:style>
  <w:style w:type="paragraph" w:styleId="ListParagraph">
    <w:name w:val="List Paragraph"/>
    <w:basedOn w:val="Normal"/>
    <w:uiPriority w:val="34"/>
    <w:qFormat/>
    <w:rsid w:val="009130CF"/>
    <w:pPr>
      <w:ind w:left="720"/>
      <w:contextualSpacing/>
    </w:pPr>
  </w:style>
  <w:style w:type="character" w:styleId="IntenseEmphasis">
    <w:name w:val="Intense Emphasis"/>
    <w:basedOn w:val="DefaultParagraphFont"/>
    <w:uiPriority w:val="21"/>
    <w:qFormat/>
    <w:rsid w:val="009130CF"/>
    <w:rPr>
      <w:i/>
      <w:iCs/>
      <w:color w:val="0F4761" w:themeColor="accent1" w:themeShade="BF"/>
    </w:rPr>
  </w:style>
  <w:style w:type="paragraph" w:styleId="IntenseQuote">
    <w:name w:val="Intense Quote"/>
    <w:basedOn w:val="Normal"/>
    <w:next w:val="Normal"/>
    <w:link w:val="IntenseQuoteChar"/>
    <w:uiPriority w:val="30"/>
    <w:qFormat/>
    <w:rsid w:val="00913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0CF"/>
    <w:rPr>
      <w:i/>
      <w:iCs/>
      <w:color w:val="0F4761" w:themeColor="accent1" w:themeShade="BF"/>
    </w:rPr>
  </w:style>
  <w:style w:type="character" w:styleId="IntenseReference">
    <w:name w:val="Intense Reference"/>
    <w:basedOn w:val="DefaultParagraphFont"/>
    <w:uiPriority w:val="32"/>
    <w:qFormat/>
    <w:rsid w:val="009130CF"/>
    <w:rPr>
      <w:b/>
      <w:bCs/>
      <w:smallCaps/>
      <w:color w:val="0F4761" w:themeColor="accent1" w:themeShade="BF"/>
      <w:spacing w:val="5"/>
    </w:rPr>
  </w:style>
  <w:style w:type="character" w:styleId="Hyperlink">
    <w:name w:val="Hyperlink"/>
    <w:basedOn w:val="DefaultParagraphFont"/>
    <w:uiPriority w:val="99"/>
    <w:unhideWhenUsed/>
    <w:rsid w:val="009130CF"/>
    <w:rPr>
      <w:color w:val="467886" w:themeColor="hyperlink"/>
      <w:u w:val="single"/>
    </w:rPr>
  </w:style>
  <w:style w:type="character" w:styleId="UnresolvedMention">
    <w:name w:val="Unresolved Mention"/>
    <w:basedOn w:val="DefaultParagraphFont"/>
    <w:uiPriority w:val="99"/>
    <w:semiHidden/>
    <w:unhideWhenUsed/>
    <w:rsid w:val="009130CF"/>
    <w:rPr>
      <w:color w:val="605E5C"/>
      <w:shd w:val="clear" w:color="auto" w:fill="E1DFDD"/>
    </w:rPr>
  </w:style>
  <w:style w:type="character" w:styleId="FollowedHyperlink">
    <w:name w:val="FollowedHyperlink"/>
    <w:basedOn w:val="DefaultParagraphFont"/>
    <w:uiPriority w:val="99"/>
    <w:semiHidden/>
    <w:unhideWhenUsed/>
    <w:rsid w:val="00C50B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0466">
      <w:bodyDiv w:val="1"/>
      <w:marLeft w:val="0"/>
      <w:marRight w:val="0"/>
      <w:marTop w:val="0"/>
      <w:marBottom w:val="0"/>
      <w:divBdr>
        <w:top w:val="none" w:sz="0" w:space="0" w:color="auto"/>
        <w:left w:val="none" w:sz="0" w:space="0" w:color="auto"/>
        <w:bottom w:val="none" w:sz="0" w:space="0" w:color="auto"/>
        <w:right w:val="none" w:sz="0" w:space="0" w:color="auto"/>
      </w:divBdr>
    </w:div>
    <w:div w:id="171143187">
      <w:bodyDiv w:val="1"/>
      <w:marLeft w:val="0"/>
      <w:marRight w:val="0"/>
      <w:marTop w:val="0"/>
      <w:marBottom w:val="0"/>
      <w:divBdr>
        <w:top w:val="none" w:sz="0" w:space="0" w:color="auto"/>
        <w:left w:val="none" w:sz="0" w:space="0" w:color="auto"/>
        <w:bottom w:val="none" w:sz="0" w:space="0" w:color="auto"/>
        <w:right w:val="none" w:sz="0" w:space="0" w:color="auto"/>
      </w:divBdr>
    </w:div>
    <w:div w:id="206068526">
      <w:bodyDiv w:val="1"/>
      <w:marLeft w:val="0"/>
      <w:marRight w:val="0"/>
      <w:marTop w:val="0"/>
      <w:marBottom w:val="0"/>
      <w:divBdr>
        <w:top w:val="none" w:sz="0" w:space="0" w:color="auto"/>
        <w:left w:val="none" w:sz="0" w:space="0" w:color="auto"/>
        <w:bottom w:val="none" w:sz="0" w:space="0" w:color="auto"/>
        <w:right w:val="none" w:sz="0" w:space="0" w:color="auto"/>
      </w:divBdr>
    </w:div>
    <w:div w:id="341594438">
      <w:bodyDiv w:val="1"/>
      <w:marLeft w:val="0"/>
      <w:marRight w:val="0"/>
      <w:marTop w:val="0"/>
      <w:marBottom w:val="0"/>
      <w:divBdr>
        <w:top w:val="none" w:sz="0" w:space="0" w:color="auto"/>
        <w:left w:val="none" w:sz="0" w:space="0" w:color="auto"/>
        <w:bottom w:val="none" w:sz="0" w:space="0" w:color="auto"/>
        <w:right w:val="none" w:sz="0" w:space="0" w:color="auto"/>
      </w:divBdr>
    </w:div>
    <w:div w:id="367099361">
      <w:bodyDiv w:val="1"/>
      <w:marLeft w:val="0"/>
      <w:marRight w:val="0"/>
      <w:marTop w:val="0"/>
      <w:marBottom w:val="0"/>
      <w:divBdr>
        <w:top w:val="none" w:sz="0" w:space="0" w:color="auto"/>
        <w:left w:val="none" w:sz="0" w:space="0" w:color="auto"/>
        <w:bottom w:val="none" w:sz="0" w:space="0" w:color="auto"/>
        <w:right w:val="none" w:sz="0" w:space="0" w:color="auto"/>
      </w:divBdr>
    </w:div>
    <w:div w:id="607154121">
      <w:bodyDiv w:val="1"/>
      <w:marLeft w:val="0"/>
      <w:marRight w:val="0"/>
      <w:marTop w:val="0"/>
      <w:marBottom w:val="0"/>
      <w:divBdr>
        <w:top w:val="none" w:sz="0" w:space="0" w:color="auto"/>
        <w:left w:val="none" w:sz="0" w:space="0" w:color="auto"/>
        <w:bottom w:val="none" w:sz="0" w:space="0" w:color="auto"/>
        <w:right w:val="none" w:sz="0" w:space="0" w:color="auto"/>
      </w:divBdr>
    </w:div>
    <w:div w:id="972902909">
      <w:bodyDiv w:val="1"/>
      <w:marLeft w:val="0"/>
      <w:marRight w:val="0"/>
      <w:marTop w:val="0"/>
      <w:marBottom w:val="0"/>
      <w:divBdr>
        <w:top w:val="none" w:sz="0" w:space="0" w:color="auto"/>
        <w:left w:val="none" w:sz="0" w:space="0" w:color="auto"/>
        <w:bottom w:val="none" w:sz="0" w:space="0" w:color="auto"/>
        <w:right w:val="none" w:sz="0" w:space="0" w:color="auto"/>
      </w:divBdr>
    </w:div>
    <w:div w:id="993803836">
      <w:bodyDiv w:val="1"/>
      <w:marLeft w:val="0"/>
      <w:marRight w:val="0"/>
      <w:marTop w:val="0"/>
      <w:marBottom w:val="0"/>
      <w:divBdr>
        <w:top w:val="none" w:sz="0" w:space="0" w:color="auto"/>
        <w:left w:val="none" w:sz="0" w:space="0" w:color="auto"/>
        <w:bottom w:val="none" w:sz="0" w:space="0" w:color="auto"/>
        <w:right w:val="none" w:sz="0" w:space="0" w:color="auto"/>
      </w:divBdr>
    </w:div>
    <w:div w:id="1187719468">
      <w:bodyDiv w:val="1"/>
      <w:marLeft w:val="0"/>
      <w:marRight w:val="0"/>
      <w:marTop w:val="0"/>
      <w:marBottom w:val="0"/>
      <w:divBdr>
        <w:top w:val="none" w:sz="0" w:space="0" w:color="auto"/>
        <w:left w:val="none" w:sz="0" w:space="0" w:color="auto"/>
        <w:bottom w:val="none" w:sz="0" w:space="0" w:color="auto"/>
        <w:right w:val="none" w:sz="0" w:space="0" w:color="auto"/>
      </w:divBdr>
    </w:div>
    <w:div w:id="1391919618">
      <w:bodyDiv w:val="1"/>
      <w:marLeft w:val="0"/>
      <w:marRight w:val="0"/>
      <w:marTop w:val="0"/>
      <w:marBottom w:val="0"/>
      <w:divBdr>
        <w:top w:val="none" w:sz="0" w:space="0" w:color="auto"/>
        <w:left w:val="none" w:sz="0" w:space="0" w:color="auto"/>
        <w:bottom w:val="none" w:sz="0" w:space="0" w:color="auto"/>
        <w:right w:val="none" w:sz="0" w:space="0" w:color="auto"/>
      </w:divBdr>
      <w:divsChild>
        <w:div w:id="56125774">
          <w:marLeft w:val="0"/>
          <w:marRight w:val="0"/>
          <w:marTop w:val="0"/>
          <w:marBottom w:val="0"/>
          <w:divBdr>
            <w:top w:val="none" w:sz="0" w:space="0" w:color="auto"/>
            <w:left w:val="none" w:sz="0" w:space="0" w:color="auto"/>
            <w:bottom w:val="none" w:sz="0" w:space="0" w:color="auto"/>
            <w:right w:val="none" w:sz="0" w:space="0" w:color="auto"/>
          </w:divBdr>
          <w:divsChild>
            <w:div w:id="1220097601">
              <w:marLeft w:val="0"/>
              <w:marRight w:val="0"/>
              <w:marTop w:val="0"/>
              <w:marBottom w:val="0"/>
              <w:divBdr>
                <w:top w:val="none" w:sz="0" w:space="0" w:color="auto"/>
                <w:left w:val="none" w:sz="0" w:space="0" w:color="auto"/>
                <w:bottom w:val="none" w:sz="0" w:space="0" w:color="auto"/>
                <w:right w:val="none" w:sz="0" w:space="0" w:color="auto"/>
              </w:divBdr>
            </w:div>
          </w:divsChild>
        </w:div>
        <w:div w:id="1901944300">
          <w:marLeft w:val="0"/>
          <w:marRight w:val="0"/>
          <w:marTop w:val="0"/>
          <w:marBottom w:val="0"/>
          <w:divBdr>
            <w:top w:val="none" w:sz="0" w:space="0" w:color="auto"/>
            <w:left w:val="none" w:sz="0" w:space="0" w:color="auto"/>
            <w:bottom w:val="none" w:sz="0" w:space="0" w:color="auto"/>
            <w:right w:val="none" w:sz="0" w:space="0" w:color="auto"/>
          </w:divBdr>
          <w:divsChild>
            <w:div w:id="20973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1610">
      <w:bodyDiv w:val="1"/>
      <w:marLeft w:val="0"/>
      <w:marRight w:val="0"/>
      <w:marTop w:val="0"/>
      <w:marBottom w:val="0"/>
      <w:divBdr>
        <w:top w:val="none" w:sz="0" w:space="0" w:color="auto"/>
        <w:left w:val="none" w:sz="0" w:space="0" w:color="auto"/>
        <w:bottom w:val="none" w:sz="0" w:space="0" w:color="auto"/>
        <w:right w:val="none" w:sz="0" w:space="0" w:color="auto"/>
      </w:divBdr>
      <w:divsChild>
        <w:div w:id="337124791">
          <w:marLeft w:val="0"/>
          <w:marRight w:val="0"/>
          <w:marTop w:val="0"/>
          <w:marBottom w:val="0"/>
          <w:divBdr>
            <w:top w:val="none" w:sz="0" w:space="0" w:color="auto"/>
            <w:left w:val="none" w:sz="0" w:space="0" w:color="auto"/>
            <w:bottom w:val="none" w:sz="0" w:space="0" w:color="auto"/>
            <w:right w:val="none" w:sz="0" w:space="0" w:color="auto"/>
          </w:divBdr>
          <w:divsChild>
            <w:div w:id="664355595">
              <w:marLeft w:val="0"/>
              <w:marRight w:val="0"/>
              <w:marTop w:val="0"/>
              <w:marBottom w:val="0"/>
              <w:divBdr>
                <w:top w:val="none" w:sz="0" w:space="0" w:color="auto"/>
                <w:left w:val="none" w:sz="0" w:space="0" w:color="auto"/>
                <w:bottom w:val="none" w:sz="0" w:space="0" w:color="auto"/>
                <w:right w:val="none" w:sz="0" w:space="0" w:color="auto"/>
              </w:divBdr>
            </w:div>
          </w:divsChild>
        </w:div>
        <w:div w:id="1003627915">
          <w:marLeft w:val="0"/>
          <w:marRight w:val="0"/>
          <w:marTop w:val="0"/>
          <w:marBottom w:val="0"/>
          <w:divBdr>
            <w:top w:val="none" w:sz="0" w:space="0" w:color="auto"/>
            <w:left w:val="none" w:sz="0" w:space="0" w:color="auto"/>
            <w:bottom w:val="none" w:sz="0" w:space="0" w:color="auto"/>
            <w:right w:val="none" w:sz="0" w:space="0" w:color="auto"/>
          </w:divBdr>
          <w:divsChild>
            <w:div w:id="2095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5729">
      <w:bodyDiv w:val="1"/>
      <w:marLeft w:val="0"/>
      <w:marRight w:val="0"/>
      <w:marTop w:val="0"/>
      <w:marBottom w:val="0"/>
      <w:divBdr>
        <w:top w:val="none" w:sz="0" w:space="0" w:color="auto"/>
        <w:left w:val="none" w:sz="0" w:space="0" w:color="auto"/>
        <w:bottom w:val="none" w:sz="0" w:space="0" w:color="auto"/>
        <w:right w:val="none" w:sz="0" w:space="0" w:color="auto"/>
      </w:divBdr>
    </w:div>
    <w:div w:id="1467773986">
      <w:bodyDiv w:val="1"/>
      <w:marLeft w:val="0"/>
      <w:marRight w:val="0"/>
      <w:marTop w:val="0"/>
      <w:marBottom w:val="0"/>
      <w:divBdr>
        <w:top w:val="none" w:sz="0" w:space="0" w:color="auto"/>
        <w:left w:val="none" w:sz="0" w:space="0" w:color="auto"/>
        <w:bottom w:val="none" w:sz="0" w:space="0" w:color="auto"/>
        <w:right w:val="none" w:sz="0" w:space="0" w:color="auto"/>
      </w:divBdr>
    </w:div>
    <w:div w:id="1612056728">
      <w:bodyDiv w:val="1"/>
      <w:marLeft w:val="0"/>
      <w:marRight w:val="0"/>
      <w:marTop w:val="0"/>
      <w:marBottom w:val="0"/>
      <w:divBdr>
        <w:top w:val="none" w:sz="0" w:space="0" w:color="auto"/>
        <w:left w:val="none" w:sz="0" w:space="0" w:color="auto"/>
        <w:bottom w:val="none" w:sz="0" w:space="0" w:color="auto"/>
        <w:right w:val="none" w:sz="0" w:space="0" w:color="auto"/>
      </w:divBdr>
    </w:div>
    <w:div w:id="1730424489">
      <w:bodyDiv w:val="1"/>
      <w:marLeft w:val="0"/>
      <w:marRight w:val="0"/>
      <w:marTop w:val="0"/>
      <w:marBottom w:val="0"/>
      <w:divBdr>
        <w:top w:val="none" w:sz="0" w:space="0" w:color="auto"/>
        <w:left w:val="none" w:sz="0" w:space="0" w:color="auto"/>
        <w:bottom w:val="none" w:sz="0" w:space="0" w:color="auto"/>
        <w:right w:val="none" w:sz="0" w:space="0" w:color="auto"/>
      </w:divBdr>
    </w:div>
    <w:div w:id="1998679276">
      <w:bodyDiv w:val="1"/>
      <w:marLeft w:val="0"/>
      <w:marRight w:val="0"/>
      <w:marTop w:val="0"/>
      <w:marBottom w:val="0"/>
      <w:divBdr>
        <w:top w:val="none" w:sz="0" w:space="0" w:color="auto"/>
        <w:left w:val="none" w:sz="0" w:space="0" w:color="auto"/>
        <w:bottom w:val="none" w:sz="0" w:space="0" w:color="auto"/>
        <w:right w:val="none" w:sz="0" w:space="0" w:color="auto"/>
      </w:divBdr>
    </w:div>
    <w:div w:id="21438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local-government-pension-scheme-england-and-wales-fit-for-the-future/local-government-pension-scheme-england-and-wales-fit-for-the-future" TargetMode="External"/><Relationship Id="rId13" Type="http://schemas.openxmlformats.org/officeDocument/2006/relationships/hyperlink" Target="https://www.eastmidlands-cca.gov.uk/news/emccas-business-advisory-board-inaugural-meeting/" TargetMode="External"/><Relationship Id="rId3" Type="http://schemas.openxmlformats.org/officeDocument/2006/relationships/settings" Target="settings.xml"/><Relationship Id="rId7" Type="http://schemas.openxmlformats.org/officeDocument/2006/relationships/hyperlink" Target="mailto:lisa.bushell@emcouncils.gov.uk" TargetMode="External"/><Relationship Id="rId12" Type="http://schemas.openxmlformats.org/officeDocument/2006/relationships/hyperlink" Target="mailto:impact@loca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online-immigration-status-evisa" TargetMode="External"/><Relationship Id="rId11" Type="http://schemas.openxmlformats.org/officeDocument/2006/relationships/hyperlink" Target="https://www.emcouncils.gov.uk/emc-hr-bulletin-november-2024/" TargetMode="External"/><Relationship Id="rId5" Type="http://schemas.openxmlformats.org/officeDocument/2006/relationships/hyperlink" Target="http://www.gov.uk/eVisa" TargetMode="External"/><Relationship Id="rId15" Type="http://schemas.openxmlformats.org/officeDocument/2006/relationships/theme" Target="theme/theme1.xml"/><Relationship Id="rId10" Type="http://schemas.openxmlformats.org/officeDocument/2006/relationships/hyperlink" Target="https://www.eastmidlandsjobs.org.uk/" TargetMode="External"/><Relationship Id="rId4" Type="http://schemas.openxmlformats.org/officeDocument/2006/relationships/webSettings" Target="webSettings.xml"/><Relationship Id="rId9" Type="http://schemas.openxmlformats.org/officeDocument/2006/relationships/hyperlink" Target="https://www.emcouncils.gov.uk/new-campaign-launched-to-attract-people-to-council-care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7</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2024-12-06T12:44:00Z</dcterms:created>
  <dcterms:modified xsi:type="dcterms:W3CDTF">2024-12-06T16:21:00Z</dcterms:modified>
</cp:coreProperties>
</file>