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20DFA" w14:textId="77777777" w:rsidR="00F061B4" w:rsidRDefault="00F061B4" w:rsidP="00F061B4">
      <w:pPr>
        <w:jc w:val="center"/>
        <w:rPr>
          <w:rFonts w:ascii="Arial" w:hAnsi="Arial" w:cs="Arial"/>
          <w:b/>
          <w:bCs/>
          <w:sz w:val="40"/>
          <w:szCs w:val="40"/>
        </w:rPr>
      </w:pPr>
      <w:r>
        <w:rPr>
          <w:rFonts w:ascii="Arial" w:hAnsi="Arial" w:cs="Arial"/>
          <w:b/>
          <w:bCs/>
          <w:sz w:val="40"/>
          <w:szCs w:val="40"/>
        </w:rPr>
        <w:t xml:space="preserve">EMC </w:t>
      </w:r>
      <w:r w:rsidRPr="00F061B4">
        <w:rPr>
          <w:rFonts w:ascii="Arial" w:hAnsi="Arial" w:cs="Arial"/>
          <w:b/>
          <w:bCs/>
          <w:sz w:val="40"/>
          <w:szCs w:val="40"/>
        </w:rPr>
        <w:t>POLICY BRIEF</w:t>
      </w:r>
    </w:p>
    <w:p w14:paraId="7AB76C18" w14:textId="26BEEC24" w:rsidR="00F061B4" w:rsidRPr="00F061B4" w:rsidRDefault="00F061B4" w:rsidP="00F061B4">
      <w:pPr>
        <w:jc w:val="center"/>
        <w:rPr>
          <w:rFonts w:ascii="Arial" w:hAnsi="Arial" w:cs="Arial"/>
          <w:b/>
          <w:bCs/>
          <w:sz w:val="40"/>
          <w:szCs w:val="40"/>
        </w:rPr>
      </w:pPr>
      <w:r w:rsidRPr="00F061B4">
        <w:rPr>
          <w:rFonts w:ascii="Arial" w:hAnsi="Arial" w:cs="Arial"/>
          <w:b/>
          <w:bCs/>
          <w:sz w:val="40"/>
          <w:szCs w:val="40"/>
        </w:rPr>
        <w:t xml:space="preserve">A weekly </w:t>
      </w:r>
      <w:r>
        <w:rPr>
          <w:rFonts w:ascii="Arial" w:hAnsi="Arial" w:cs="Arial"/>
          <w:b/>
          <w:bCs/>
          <w:sz w:val="40"/>
          <w:szCs w:val="40"/>
        </w:rPr>
        <w:t>round-up</w:t>
      </w:r>
      <w:r w:rsidRPr="00F061B4">
        <w:rPr>
          <w:rFonts w:ascii="Arial" w:hAnsi="Arial" w:cs="Arial"/>
          <w:b/>
          <w:bCs/>
          <w:sz w:val="40"/>
          <w:szCs w:val="40"/>
        </w:rPr>
        <w:t xml:space="preserve"> of local government news in the East Midlands</w:t>
      </w:r>
      <w:r>
        <w:rPr>
          <w:rFonts w:ascii="Arial" w:hAnsi="Arial" w:cs="Arial"/>
          <w:b/>
          <w:bCs/>
          <w:sz w:val="40"/>
          <w:szCs w:val="40"/>
        </w:rPr>
        <w:t>,</w:t>
      </w:r>
      <w:r w:rsidRPr="00F061B4">
        <w:rPr>
          <w:rFonts w:ascii="Arial" w:hAnsi="Arial" w:cs="Arial"/>
          <w:b/>
          <w:bCs/>
          <w:sz w:val="40"/>
          <w:szCs w:val="40"/>
        </w:rPr>
        <w:t xml:space="preserve"> brought to you by </w:t>
      </w:r>
    </w:p>
    <w:p w14:paraId="69BACD47" w14:textId="77777777" w:rsidR="00F061B4" w:rsidRPr="00F061B4" w:rsidRDefault="00F061B4" w:rsidP="00F061B4">
      <w:pPr>
        <w:jc w:val="center"/>
        <w:rPr>
          <w:rFonts w:ascii="Arial" w:hAnsi="Arial" w:cs="Arial"/>
          <w:b/>
          <w:bCs/>
          <w:sz w:val="40"/>
          <w:szCs w:val="40"/>
        </w:rPr>
      </w:pPr>
      <w:r w:rsidRPr="00F061B4">
        <w:rPr>
          <w:rFonts w:ascii="Arial" w:hAnsi="Arial" w:cs="Arial"/>
          <w:b/>
          <w:bCs/>
          <w:sz w:val="40"/>
          <w:szCs w:val="40"/>
        </w:rPr>
        <w:t xml:space="preserve">East Midlands Councils </w:t>
      </w:r>
    </w:p>
    <w:p w14:paraId="25ED61D1" w14:textId="77777777" w:rsidR="00F061B4" w:rsidRPr="00577389" w:rsidRDefault="00F061B4" w:rsidP="00577389">
      <w:pPr>
        <w:rPr>
          <w:rFonts w:ascii="Arial" w:hAnsi="Arial" w:cs="Arial"/>
          <w:sz w:val="40"/>
          <w:szCs w:val="40"/>
        </w:rPr>
      </w:pPr>
      <w:r w:rsidRPr="00577389">
        <w:rPr>
          <w:rFonts w:ascii="Arial" w:hAnsi="Arial" w:cs="Arial"/>
          <w:sz w:val="40"/>
          <w:szCs w:val="40"/>
        </w:rPr>
        <w:t>Top items this week:</w:t>
      </w:r>
    </w:p>
    <w:p w14:paraId="1423FD5D" w14:textId="77777777" w:rsidR="00F061B4" w:rsidRPr="00F061B4" w:rsidRDefault="00F061B4" w:rsidP="00F061B4">
      <w:pPr>
        <w:pStyle w:val="ListParagraph"/>
        <w:numPr>
          <w:ilvl w:val="0"/>
          <w:numId w:val="6"/>
        </w:numPr>
        <w:rPr>
          <w:rFonts w:ascii="Arial" w:hAnsi="Arial" w:cs="Arial"/>
          <w:sz w:val="40"/>
          <w:szCs w:val="40"/>
        </w:rPr>
      </w:pPr>
      <w:r w:rsidRPr="00F061B4">
        <w:rPr>
          <w:rFonts w:ascii="Arial" w:hAnsi="Arial" w:cs="Arial"/>
          <w:sz w:val="40"/>
          <w:szCs w:val="40"/>
        </w:rPr>
        <w:t>Pride in Place Programme: East Midlands Areas Announced</w:t>
      </w:r>
    </w:p>
    <w:p w14:paraId="27E21534" w14:textId="77777777" w:rsidR="00F061B4" w:rsidRPr="00F061B4" w:rsidRDefault="00F061B4" w:rsidP="00F061B4">
      <w:pPr>
        <w:pStyle w:val="ListParagraph"/>
        <w:numPr>
          <w:ilvl w:val="0"/>
          <w:numId w:val="6"/>
        </w:numPr>
        <w:rPr>
          <w:rFonts w:ascii="Arial" w:hAnsi="Arial" w:cs="Arial"/>
          <w:sz w:val="40"/>
          <w:szCs w:val="40"/>
        </w:rPr>
      </w:pPr>
      <w:r w:rsidRPr="00F061B4">
        <w:rPr>
          <w:rFonts w:ascii="Arial" w:hAnsi="Arial" w:cs="Arial"/>
          <w:sz w:val="40"/>
          <w:szCs w:val="40"/>
        </w:rPr>
        <w:t xml:space="preserve">PM reaffirms Midland Mainline Electrification beyond Wigston </w:t>
      </w:r>
    </w:p>
    <w:p w14:paraId="0DB5CFDE" w14:textId="0D22F551" w:rsidR="00F061B4" w:rsidRPr="00F061B4" w:rsidRDefault="00F061B4" w:rsidP="00F061B4">
      <w:pPr>
        <w:pStyle w:val="ListParagraph"/>
        <w:numPr>
          <w:ilvl w:val="0"/>
          <w:numId w:val="6"/>
        </w:numPr>
        <w:rPr>
          <w:rFonts w:ascii="Arial" w:hAnsi="Arial" w:cs="Arial"/>
          <w:sz w:val="40"/>
          <w:szCs w:val="40"/>
        </w:rPr>
      </w:pPr>
      <w:r w:rsidRPr="00F061B4">
        <w:rPr>
          <w:rFonts w:ascii="Arial" w:hAnsi="Arial" w:cs="Arial"/>
          <w:sz w:val="40"/>
          <w:szCs w:val="40"/>
        </w:rPr>
        <w:t xml:space="preserve">Common Ground Award Funding </w:t>
      </w:r>
      <w:r w:rsidRPr="00F061B4">
        <w:rPr>
          <w:rFonts w:ascii="Arial" w:hAnsi="Arial" w:cs="Arial"/>
          <w:sz w:val="40"/>
          <w:szCs w:val="40"/>
        </w:rPr>
        <w:tab/>
      </w:r>
    </w:p>
    <w:p w14:paraId="76B27A22" w14:textId="77777777" w:rsidR="00F061B4" w:rsidRPr="00F061B4" w:rsidRDefault="00F061B4" w:rsidP="00F061B4">
      <w:pPr>
        <w:pStyle w:val="ListParagraph"/>
        <w:numPr>
          <w:ilvl w:val="0"/>
          <w:numId w:val="6"/>
        </w:numPr>
        <w:rPr>
          <w:rFonts w:ascii="Arial" w:hAnsi="Arial" w:cs="Arial"/>
          <w:sz w:val="40"/>
          <w:szCs w:val="40"/>
        </w:rPr>
      </w:pPr>
      <w:r w:rsidRPr="00F061B4">
        <w:rPr>
          <w:rFonts w:ascii="Arial" w:hAnsi="Arial" w:cs="Arial"/>
          <w:sz w:val="40"/>
          <w:szCs w:val="40"/>
        </w:rPr>
        <w:t xml:space="preserve">Real lessons from Local Government Reorganisation </w:t>
      </w:r>
      <w:r w:rsidRPr="00F061B4">
        <w:rPr>
          <w:rFonts w:ascii="Arial" w:hAnsi="Arial" w:cs="Arial"/>
          <w:sz w:val="40"/>
          <w:szCs w:val="40"/>
        </w:rPr>
        <w:tab/>
      </w:r>
    </w:p>
    <w:p w14:paraId="20E270A1" w14:textId="77777777" w:rsidR="00F061B4" w:rsidRDefault="00F061B4" w:rsidP="00F061B4">
      <w:pPr>
        <w:jc w:val="center"/>
        <w:rPr>
          <w:rFonts w:ascii="Arial" w:hAnsi="Arial" w:cs="Arial"/>
          <w:b/>
          <w:bCs/>
          <w:sz w:val="40"/>
          <w:szCs w:val="40"/>
        </w:rPr>
      </w:pPr>
    </w:p>
    <w:p w14:paraId="6B805D2B" w14:textId="501DC384" w:rsidR="00F061B4" w:rsidRPr="00F061B4" w:rsidRDefault="00F061B4" w:rsidP="00F061B4">
      <w:pPr>
        <w:jc w:val="center"/>
        <w:rPr>
          <w:rFonts w:ascii="Arial" w:hAnsi="Arial" w:cs="Arial"/>
          <w:b/>
          <w:bCs/>
          <w:sz w:val="40"/>
          <w:szCs w:val="40"/>
        </w:rPr>
      </w:pPr>
      <w:r w:rsidRPr="00F061B4">
        <w:rPr>
          <w:rFonts w:ascii="Arial" w:hAnsi="Arial" w:cs="Arial"/>
          <w:b/>
          <w:bCs/>
          <w:sz w:val="40"/>
          <w:szCs w:val="40"/>
        </w:rPr>
        <w:t>Pride in Place Programme: East Midlands Areas Announced</w:t>
      </w:r>
    </w:p>
    <w:p w14:paraId="36832372" w14:textId="77777777" w:rsidR="00F061B4" w:rsidRPr="00F061B4" w:rsidRDefault="00F061B4" w:rsidP="00F061B4">
      <w:pPr>
        <w:rPr>
          <w:rFonts w:ascii="Arial" w:hAnsi="Arial" w:cs="Arial"/>
          <w:sz w:val="40"/>
          <w:szCs w:val="40"/>
        </w:rPr>
      </w:pPr>
      <w:r w:rsidRPr="00F061B4">
        <w:rPr>
          <w:rFonts w:ascii="Arial" w:hAnsi="Arial" w:cs="Arial"/>
          <w:sz w:val="40"/>
          <w:szCs w:val="40"/>
        </w:rPr>
        <w:t>The government has launched the Pride in Place Programme (</w:t>
      </w:r>
      <w:proofErr w:type="spellStart"/>
      <w:r w:rsidRPr="00F061B4">
        <w:rPr>
          <w:rFonts w:ascii="Arial" w:hAnsi="Arial" w:cs="Arial"/>
          <w:sz w:val="40"/>
          <w:szCs w:val="40"/>
        </w:rPr>
        <w:t>PiPP</w:t>
      </w:r>
      <w:proofErr w:type="spellEnd"/>
      <w:r w:rsidRPr="00F061B4">
        <w:rPr>
          <w:rFonts w:ascii="Arial" w:hAnsi="Arial" w:cs="Arial"/>
          <w:sz w:val="40"/>
          <w:szCs w:val="40"/>
        </w:rPr>
        <w:t xml:space="preserve">), a UK-wide 10-year investment scheme for disadvantaged neighbourhoods. Each selected area will receive up to £20 million over the next decade to help build stronger and more resilient communities. </w:t>
      </w:r>
    </w:p>
    <w:p w14:paraId="5FF3AABF" w14:textId="77777777" w:rsidR="00F061B4" w:rsidRPr="00F061B4" w:rsidRDefault="00F061B4" w:rsidP="00F061B4">
      <w:pPr>
        <w:rPr>
          <w:rFonts w:ascii="Arial" w:hAnsi="Arial" w:cs="Arial"/>
          <w:sz w:val="40"/>
          <w:szCs w:val="40"/>
        </w:rPr>
      </w:pPr>
      <w:r w:rsidRPr="00F061B4">
        <w:rPr>
          <w:rFonts w:ascii="Arial" w:hAnsi="Arial" w:cs="Arial"/>
          <w:sz w:val="40"/>
          <w:szCs w:val="40"/>
        </w:rPr>
        <w:t xml:space="preserve">In the East Midlands, Phase 1 includes Nottingham, Ashfield, Mansfield, Leicester, Boston </w:t>
      </w:r>
      <w:r w:rsidRPr="00F061B4">
        <w:rPr>
          <w:rFonts w:ascii="Arial" w:hAnsi="Arial" w:cs="Arial"/>
          <w:sz w:val="40"/>
          <w:szCs w:val="40"/>
        </w:rPr>
        <w:lastRenderedPageBreak/>
        <w:t xml:space="preserve">and Derby. Phase 2 extends support to disadvantaged neighbourhoods, including: </w:t>
      </w:r>
    </w:p>
    <w:p w14:paraId="21EA5587" w14:textId="0906F3F2" w:rsidR="00F061B4" w:rsidRPr="00F061B4" w:rsidRDefault="00F061B4" w:rsidP="00F061B4">
      <w:pPr>
        <w:pStyle w:val="ListParagraph"/>
        <w:numPr>
          <w:ilvl w:val="0"/>
          <w:numId w:val="7"/>
        </w:numPr>
        <w:rPr>
          <w:rFonts w:ascii="Arial" w:hAnsi="Arial" w:cs="Arial"/>
          <w:sz w:val="40"/>
          <w:szCs w:val="40"/>
        </w:rPr>
      </w:pPr>
      <w:r w:rsidRPr="00F061B4">
        <w:rPr>
          <w:rFonts w:ascii="Arial" w:hAnsi="Arial" w:cs="Arial"/>
          <w:sz w:val="40"/>
          <w:szCs w:val="40"/>
        </w:rPr>
        <w:t xml:space="preserve">Leicester: Eyres Monsell, Braunstone Park West, </w:t>
      </w:r>
      <w:proofErr w:type="spellStart"/>
      <w:r w:rsidRPr="00F061B4">
        <w:rPr>
          <w:rFonts w:ascii="Arial" w:hAnsi="Arial" w:cs="Arial"/>
          <w:sz w:val="40"/>
          <w:szCs w:val="40"/>
        </w:rPr>
        <w:t>Thurnby</w:t>
      </w:r>
      <w:proofErr w:type="spellEnd"/>
      <w:r w:rsidRPr="00F061B4">
        <w:rPr>
          <w:rFonts w:ascii="Arial" w:hAnsi="Arial" w:cs="Arial"/>
          <w:sz w:val="40"/>
          <w:szCs w:val="40"/>
        </w:rPr>
        <w:t xml:space="preserve"> Lodge </w:t>
      </w:r>
    </w:p>
    <w:p w14:paraId="35DFE45A" w14:textId="176C8EB8" w:rsidR="00F061B4" w:rsidRPr="00F061B4" w:rsidRDefault="00F061B4" w:rsidP="00F061B4">
      <w:pPr>
        <w:pStyle w:val="ListParagraph"/>
        <w:numPr>
          <w:ilvl w:val="0"/>
          <w:numId w:val="7"/>
        </w:numPr>
        <w:rPr>
          <w:rFonts w:ascii="Arial" w:hAnsi="Arial" w:cs="Arial"/>
          <w:sz w:val="40"/>
          <w:szCs w:val="40"/>
        </w:rPr>
      </w:pPr>
      <w:r w:rsidRPr="00F061B4">
        <w:rPr>
          <w:rFonts w:ascii="Arial" w:hAnsi="Arial" w:cs="Arial"/>
          <w:sz w:val="40"/>
          <w:szCs w:val="40"/>
        </w:rPr>
        <w:t xml:space="preserve">North Northamptonshire: Corby Kingswood, Queensway, Kettering Avondale Grange </w:t>
      </w:r>
    </w:p>
    <w:p w14:paraId="69480F09" w14:textId="5264C988" w:rsidR="00F061B4" w:rsidRPr="00F061B4" w:rsidRDefault="00F061B4" w:rsidP="00F061B4">
      <w:pPr>
        <w:pStyle w:val="ListParagraph"/>
        <w:numPr>
          <w:ilvl w:val="0"/>
          <w:numId w:val="7"/>
        </w:numPr>
        <w:rPr>
          <w:rFonts w:ascii="Arial" w:hAnsi="Arial" w:cs="Arial"/>
          <w:sz w:val="40"/>
          <w:szCs w:val="40"/>
        </w:rPr>
      </w:pPr>
      <w:r w:rsidRPr="00F061B4">
        <w:rPr>
          <w:rFonts w:ascii="Arial" w:hAnsi="Arial" w:cs="Arial"/>
          <w:sz w:val="40"/>
          <w:szCs w:val="40"/>
        </w:rPr>
        <w:t xml:space="preserve">Nottingham: Broxtowe &amp; Cinderhill; St Ann’s East </w:t>
      </w:r>
    </w:p>
    <w:p w14:paraId="0C75AAE8" w14:textId="1DC5D821" w:rsidR="00F061B4" w:rsidRPr="00F061B4" w:rsidRDefault="00F061B4" w:rsidP="00F061B4">
      <w:pPr>
        <w:pStyle w:val="ListParagraph"/>
        <w:numPr>
          <w:ilvl w:val="0"/>
          <w:numId w:val="7"/>
        </w:numPr>
        <w:rPr>
          <w:rFonts w:ascii="Arial" w:hAnsi="Arial" w:cs="Arial"/>
          <w:sz w:val="40"/>
          <w:szCs w:val="40"/>
        </w:rPr>
      </w:pPr>
      <w:r w:rsidRPr="00F061B4">
        <w:rPr>
          <w:rFonts w:ascii="Arial" w:hAnsi="Arial" w:cs="Arial"/>
          <w:sz w:val="40"/>
          <w:szCs w:val="40"/>
        </w:rPr>
        <w:t xml:space="preserve">Lincoln: Birchwood West </w:t>
      </w:r>
    </w:p>
    <w:p w14:paraId="192A4992" w14:textId="27D1B8A1" w:rsidR="00F061B4" w:rsidRPr="00F061B4" w:rsidRDefault="00F061B4" w:rsidP="00F061B4">
      <w:pPr>
        <w:pStyle w:val="ListParagraph"/>
        <w:numPr>
          <w:ilvl w:val="0"/>
          <w:numId w:val="7"/>
        </w:numPr>
        <w:rPr>
          <w:rFonts w:ascii="Arial" w:hAnsi="Arial" w:cs="Arial"/>
          <w:sz w:val="40"/>
          <w:szCs w:val="40"/>
        </w:rPr>
      </w:pPr>
      <w:r w:rsidRPr="00F061B4">
        <w:rPr>
          <w:rFonts w:ascii="Arial" w:hAnsi="Arial" w:cs="Arial"/>
          <w:sz w:val="40"/>
          <w:szCs w:val="40"/>
        </w:rPr>
        <w:t xml:space="preserve">Erewash: </w:t>
      </w:r>
      <w:proofErr w:type="spellStart"/>
      <w:r w:rsidRPr="00F061B4">
        <w:rPr>
          <w:rFonts w:ascii="Arial" w:hAnsi="Arial" w:cs="Arial"/>
          <w:sz w:val="40"/>
          <w:szCs w:val="40"/>
        </w:rPr>
        <w:t>Cotmanhay</w:t>
      </w:r>
      <w:proofErr w:type="spellEnd"/>
    </w:p>
    <w:p w14:paraId="06551DDD" w14:textId="2E42CE23" w:rsidR="00F061B4" w:rsidRPr="00F061B4" w:rsidRDefault="00F061B4" w:rsidP="00F061B4">
      <w:pPr>
        <w:pStyle w:val="ListParagraph"/>
        <w:numPr>
          <w:ilvl w:val="0"/>
          <w:numId w:val="7"/>
        </w:numPr>
        <w:rPr>
          <w:rFonts w:ascii="Arial" w:hAnsi="Arial" w:cs="Arial"/>
          <w:sz w:val="40"/>
          <w:szCs w:val="40"/>
        </w:rPr>
      </w:pPr>
      <w:r w:rsidRPr="00F061B4">
        <w:rPr>
          <w:rFonts w:ascii="Arial" w:hAnsi="Arial" w:cs="Arial"/>
          <w:sz w:val="40"/>
          <w:szCs w:val="40"/>
        </w:rPr>
        <w:t xml:space="preserve">East Lindsey: Mablethorpe </w:t>
      </w:r>
    </w:p>
    <w:p w14:paraId="0A676721" w14:textId="6C8EFA4A" w:rsidR="00F061B4" w:rsidRPr="00F061B4" w:rsidRDefault="00F061B4" w:rsidP="00F061B4">
      <w:pPr>
        <w:pStyle w:val="ListParagraph"/>
        <w:numPr>
          <w:ilvl w:val="0"/>
          <w:numId w:val="7"/>
        </w:numPr>
        <w:rPr>
          <w:rFonts w:ascii="Arial" w:hAnsi="Arial" w:cs="Arial"/>
          <w:sz w:val="40"/>
          <w:szCs w:val="40"/>
        </w:rPr>
      </w:pPr>
      <w:r w:rsidRPr="00F061B4">
        <w:rPr>
          <w:rFonts w:ascii="Arial" w:hAnsi="Arial" w:cs="Arial"/>
          <w:sz w:val="40"/>
          <w:szCs w:val="40"/>
        </w:rPr>
        <w:t xml:space="preserve">West Lindsey: Gainsborough West </w:t>
      </w:r>
    </w:p>
    <w:p w14:paraId="3BEC072C" w14:textId="43A253DD" w:rsidR="00F061B4" w:rsidRPr="00F061B4" w:rsidRDefault="00F061B4" w:rsidP="00F061B4">
      <w:pPr>
        <w:pStyle w:val="ListParagraph"/>
        <w:numPr>
          <w:ilvl w:val="0"/>
          <w:numId w:val="7"/>
        </w:numPr>
        <w:rPr>
          <w:rFonts w:ascii="Arial" w:hAnsi="Arial" w:cs="Arial"/>
          <w:sz w:val="40"/>
          <w:szCs w:val="40"/>
        </w:rPr>
      </w:pPr>
      <w:r w:rsidRPr="00F061B4">
        <w:rPr>
          <w:rFonts w:ascii="Arial" w:hAnsi="Arial" w:cs="Arial"/>
          <w:sz w:val="40"/>
          <w:szCs w:val="40"/>
        </w:rPr>
        <w:t xml:space="preserve">North East Derbyshire: Grassmoor &amp; </w:t>
      </w:r>
      <w:proofErr w:type="spellStart"/>
      <w:r w:rsidRPr="00F061B4">
        <w:rPr>
          <w:rFonts w:ascii="Arial" w:hAnsi="Arial" w:cs="Arial"/>
          <w:sz w:val="40"/>
          <w:szCs w:val="40"/>
        </w:rPr>
        <w:t>Holmewood</w:t>
      </w:r>
      <w:proofErr w:type="spellEnd"/>
    </w:p>
    <w:p w14:paraId="5C030ADD" w14:textId="7BA16D76" w:rsidR="00F061B4" w:rsidRPr="00F061B4" w:rsidRDefault="00F061B4" w:rsidP="00F061B4">
      <w:pPr>
        <w:pStyle w:val="ListParagraph"/>
        <w:numPr>
          <w:ilvl w:val="0"/>
          <w:numId w:val="7"/>
        </w:numPr>
        <w:rPr>
          <w:rFonts w:ascii="Arial" w:hAnsi="Arial" w:cs="Arial"/>
          <w:sz w:val="40"/>
          <w:szCs w:val="40"/>
        </w:rPr>
      </w:pPr>
      <w:r w:rsidRPr="00F061B4">
        <w:rPr>
          <w:rFonts w:ascii="Arial" w:hAnsi="Arial" w:cs="Arial"/>
          <w:sz w:val="40"/>
          <w:szCs w:val="40"/>
        </w:rPr>
        <w:t xml:space="preserve">Derby: </w:t>
      </w:r>
      <w:proofErr w:type="spellStart"/>
      <w:r w:rsidRPr="00F061B4">
        <w:rPr>
          <w:rFonts w:ascii="Arial" w:hAnsi="Arial" w:cs="Arial"/>
          <w:sz w:val="40"/>
          <w:szCs w:val="40"/>
        </w:rPr>
        <w:t>Chaddesden</w:t>
      </w:r>
      <w:proofErr w:type="spellEnd"/>
      <w:r w:rsidRPr="00F061B4">
        <w:rPr>
          <w:rFonts w:ascii="Arial" w:hAnsi="Arial" w:cs="Arial"/>
          <w:sz w:val="40"/>
          <w:szCs w:val="40"/>
        </w:rPr>
        <w:t xml:space="preserve"> West </w:t>
      </w:r>
    </w:p>
    <w:p w14:paraId="135FC0F9" w14:textId="645AC154" w:rsidR="00DA4B6F" w:rsidRPr="00F061B4" w:rsidRDefault="00DA4B6F" w:rsidP="00DA4B6F">
      <w:pPr>
        <w:rPr>
          <w:rFonts w:ascii="Arial" w:hAnsi="Arial" w:cs="Arial"/>
          <w:sz w:val="40"/>
          <w:szCs w:val="40"/>
        </w:rPr>
      </w:pPr>
      <w:hyperlink r:id="rId5" w:history="1">
        <w:r w:rsidRPr="00F061B4">
          <w:rPr>
            <w:rStyle w:val="Hyperlink"/>
            <w:rFonts w:ascii="Arial" w:hAnsi="Arial" w:cs="Arial"/>
            <w:sz w:val="40"/>
            <w:szCs w:val="40"/>
          </w:rPr>
          <w:t>https://www.gov.uk/government/collections/pride-in-place</w:t>
        </w:r>
      </w:hyperlink>
    </w:p>
    <w:p w14:paraId="484E5D0A" w14:textId="77777777" w:rsidR="00DA4B6F" w:rsidRPr="00F061B4" w:rsidRDefault="00DA4B6F" w:rsidP="00DA4B6F">
      <w:pPr>
        <w:rPr>
          <w:rFonts w:ascii="Arial" w:hAnsi="Arial" w:cs="Arial"/>
          <w:sz w:val="40"/>
          <w:szCs w:val="40"/>
        </w:rPr>
      </w:pPr>
    </w:p>
    <w:p w14:paraId="503B1DA7" w14:textId="77777777" w:rsidR="00F061B4" w:rsidRPr="00F061B4" w:rsidRDefault="00F061B4" w:rsidP="00F061B4">
      <w:pPr>
        <w:jc w:val="center"/>
        <w:rPr>
          <w:rFonts w:ascii="Arial" w:hAnsi="Arial" w:cs="Arial"/>
          <w:b/>
          <w:bCs/>
          <w:sz w:val="40"/>
          <w:szCs w:val="40"/>
        </w:rPr>
      </w:pPr>
      <w:r w:rsidRPr="00F061B4">
        <w:rPr>
          <w:rFonts w:ascii="Arial" w:hAnsi="Arial" w:cs="Arial"/>
          <w:b/>
          <w:bCs/>
          <w:sz w:val="40"/>
          <w:szCs w:val="40"/>
        </w:rPr>
        <w:t>PM reaffirms Midland Mainline Electrification beyond Wigston</w:t>
      </w:r>
    </w:p>
    <w:p w14:paraId="06ED6BD5" w14:textId="77777777" w:rsidR="00F061B4" w:rsidRPr="00F061B4" w:rsidRDefault="00F061B4" w:rsidP="00F061B4">
      <w:pPr>
        <w:rPr>
          <w:rFonts w:ascii="Arial" w:hAnsi="Arial" w:cs="Arial"/>
          <w:sz w:val="40"/>
          <w:szCs w:val="40"/>
        </w:rPr>
      </w:pPr>
      <w:r w:rsidRPr="00F061B4">
        <w:rPr>
          <w:rFonts w:ascii="Arial" w:hAnsi="Arial" w:cs="Arial"/>
          <w:sz w:val="40"/>
          <w:szCs w:val="40"/>
        </w:rPr>
        <w:t xml:space="preserve">The Prime Minister has confirmed the government’s intention to electrify the Midland Mainline north of South Wigston in Leicestershire, despite putting the project on hold in July. </w:t>
      </w:r>
    </w:p>
    <w:p w14:paraId="5D4E8DE3" w14:textId="77777777" w:rsidR="00F061B4" w:rsidRPr="00F061B4" w:rsidRDefault="00F061B4" w:rsidP="00F061B4">
      <w:pPr>
        <w:rPr>
          <w:rFonts w:ascii="Arial" w:hAnsi="Arial" w:cs="Arial"/>
          <w:sz w:val="40"/>
          <w:szCs w:val="40"/>
        </w:rPr>
      </w:pPr>
      <w:r w:rsidRPr="00F061B4">
        <w:rPr>
          <w:rFonts w:ascii="Arial" w:hAnsi="Arial" w:cs="Arial"/>
          <w:sz w:val="40"/>
          <w:szCs w:val="40"/>
        </w:rPr>
        <w:t>According to the BBC Starmer said "we do have plans" to electrify the Midland Mainline north of South Wigston in Leicestershire.</w:t>
      </w:r>
    </w:p>
    <w:p w14:paraId="67A1916C" w14:textId="47932259" w:rsidR="00F061B4" w:rsidRPr="00F061B4" w:rsidRDefault="00F061B4" w:rsidP="00F061B4">
      <w:pPr>
        <w:rPr>
          <w:rFonts w:ascii="Arial" w:hAnsi="Arial" w:cs="Arial"/>
          <w:sz w:val="40"/>
          <w:szCs w:val="40"/>
        </w:rPr>
      </w:pPr>
      <w:r w:rsidRPr="00F061B4">
        <w:rPr>
          <w:rFonts w:ascii="Arial" w:hAnsi="Arial" w:cs="Arial"/>
          <w:sz w:val="40"/>
          <w:szCs w:val="40"/>
        </w:rPr>
        <w:t>The prime minister acknowledged the line was "hugely important" and "we need to get on with it as quickly as possible". "We've got to get it right," he added. "We've got to get the timing right, but we're committed to doing it."</w:t>
      </w:r>
    </w:p>
    <w:p w14:paraId="7C9027D0" w14:textId="64A4D1A0" w:rsidR="00DA4B6F" w:rsidRPr="00F061B4" w:rsidRDefault="00DA4B6F">
      <w:pPr>
        <w:rPr>
          <w:rFonts w:ascii="Arial" w:hAnsi="Arial" w:cs="Arial"/>
          <w:sz w:val="40"/>
          <w:szCs w:val="40"/>
        </w:rPr>
      </w:pPr>
      <w:hyperlink r:id="rId6" w:anchor=":~:text=Electrification%20plans,to%20doing%20it.%22" w:history="1">
        <w:r w:rsidRPr="00F061B4">
          <w:rPr>
            <w:rStyle w:val="Hyperlink"/>
            <w:rFonts w:ascii="Arial" w:hAnsi="Arial" w:cs="Arial"/>
            <w:sz w:val="40"/>
            <w:szCs w:val="40"/>
          </w:rPr>
          <w:t>https://www.bbc.co.uk/news/articles/cd63x68p1yqo#:~:text=Electrification%20plans,to%20doing%20it.%22</w:t>
        </w:r>
      </w:hyperlink>
    </w:p>
    <w:p w14:paraId="068F2DE4" w14:textId="77777777" w:rsidR="00F061B4" w:rsidRPr="00F061B4" w:rsidRDefault="00F061B4">
      <w:pPr>
        <w:rPr>
          <w:rFonts w:ascii="Arial" w:hAnsi="Arial" w:cs="Arial"/>
          <w:sz w:val="40"/>
          <w:szCs w:val="40"/>
        </w:rPr>
      </w:pPr>
    </w:p>
    <w:p w14:paraId="2D75E28D" w14:textId="3DE03222" w:rsidR="00F061B4" w:rsidRPr="00F061B4" w:rsidRDefault="00F061B4" w:rsidP="00F061B4">
      <w:pPr>
        <w:jc w:val="center"/>
        <w:rPr>
          <w:rFonts w:ascii="Arial" w:hAnsi="Arial" w:cs="Arial"/>
          <w:b/>
          <w:bCs/>
          <w:sz w:val="40"/>
          <w:szCs w:val="40"/>
        </w:rPr>
      </w:pPr>
      <w:r w:rsidRPr="00F061B4">
        <w:rPr>
          <w:rFonts w:ascii="Arial" w:hAnsi="Arial" w:cs="Arial"/>
          <w:b/>
          <w:bCs/>
          <w:sz w:val="40"/>
          <w:szCs w:val="40"/>
        </w:rPr>
        <w:t>Common Ground Award Funding</w:t>
      </w:r>
    </w:p>
    <w:p w14:paraId="1E810674" w14:textId="77777777" w:rsidR="00F061B4" w:rsidRPr="00F061B4" w:rsidRDefault="00F061B4" w:rsidP="00F061B4">
      <w:pPr>
        <w:rPr>
          <w:rFonts w:ascii="Arial" w:hAnsi="Arial" w:cs="Arial"/>
          <w:sz w:val="40"/>
          <w:szCs w:val="40"/>
        </w:rPr>
      </w:pPr>
      <w:r w:rsidRPr="00F061B4">
        <w:rPr>
          <w:rFonts w:ascii="Arial" w:hAnsi="Arial" w:cs="Arial"/>
          <w:sz w:val="40"/>
          <w:szCs w:val="40"/>
        </w:rPr>
        <w:t>MHCLG launched a Common Ground Award for Voluntary, Community and Social Enterprise (VCSE) sector organisations that are bringing people together from different backgrounds.</w:t>
      </w:r>
    </w:p>
    <w:p w14:paraId="56E151B4" w14:textId="77777777" w:rsidR="00F061B4" w:rsidRPr="00F061B4" w:rsidRDefault="00F061B4" w:rsidP="00F061B4">
      <w:pPr>
        <w:rPr>
          <w:rFonts w:ascii="Arial" w:hAnsi="Arial" w:cs="Arial"/>
          <w:sz w:val="40"/>
          <w:szCs w:val="40"/>
        </w:rPr>
      </w:pPr>
      <w:r w:rsidRPr="00F061B4">
        <w:rPr>
          <w:rFonts w:ascii="Arial" w:hAnsi="Arial" w:cs="Arial"/>
          <w:sz w:val="40"/>
          <w:szCs w:val="40"/>
        </w:rPr>
        <w:t xml:space="preserve">The grant is open to applications from VCSE organisations with a base and operating in England, with charitable, benevolent or philanthropic purposes. Up to £1.7 million capital funding is available in 2025 and 2026 and will be distributed in payments of up to £10,000 per successful applicant. Applications must state the level of funding required and confirm that it can be committed for spending by 31 March 2026. The fund opens on 14 October and the deadline to submit an application is 21 November. Funding will be awarded in January 2026. </w:t>
      </w:r>
    </w:p>
    <w:p w14:paraId="1D083DC2" w14:textId="1FDDA54F" w:rsidR="00F061B4" w:rsidRPr="00F061B4" w:rsidRDefault="00F061B4" w:rsidP="00F061B4">
      <w:pPr>
        <w:rPr>
          <w:rFonts w:ascii="Arial" w:hAnsi="Arial" w:cs="Arial"/>
          <w:sz w:val="40"/>
          <w:szCs w:val="40"/>
        </w:rPr>
      </w:pPr>
      <w:hyperlink r:id="rId7" w:history="1">
        <w:r w:rsidRPr="00F061B4">
          <w:rPr>
            <w:rStyle w:val="Hyperlink"/>
            <w:rFonts w:ascii="Arial" w:hAnsi="Arial" w:cs="Arial"/>
            <w:sz w:val="40"/>
            <w:szCs w:val="40"/>
          </w:rPr>
          <w:t>https://www.gov.uk/government/publications/common-ground-award-prospectus/common-ground-award-prospectus</w:t>
        </w:r>
      </w:hyperlink>
    </w:p>
    <w:p w14:paraId="75FDF35A" w14:textId="77777777" w:rsidR="00F061B4" w:rsidRPr="00F061B4" w:rsidRDefault="00F061B4" w:rsidP="00F061B4">
      <w:pPr>
        <w:rPr>
          <w:rFonts w:ascii="Arial" w:hAnsi="Arial" w:cs="Arial"/>
          <w:sz w:val="40"/>
          <w:szCs w:val="40"/>
        </w:rPr>
      </w:pPr>
    </w:p>
    <w:p w14:paraId="42EFE33F" w14:textId="77777777" w:rsidR="00F061B4" w:rsidRPr="00F061B4" w:rsidRDefault="00F061B4" w:rsidP="00F061B4">
      <w:pPr>
        <w:jc w:val="center"/>
        <w:rPr>
          <w:rFonts w:ascii="Arial" w:hAnsi="Arial" w:cs="Arial"/>
          <w:b/>
          <w:bCs/>
          <w:sz w:val="40"/>
          <w:szCs w:val="40"/>
        </w:rPr>
      </w:pPr>
      <w:r w:rsidRPr="00F061B4">
        <w:rPr>
          <w:rFonts w:ascii="Arial" w:hAnsi="Arial" w:cs="Arial"/>
          <w:b/>
          <w:bCs/>
          <w:sz w:val="40"/>
          <w:szCs w:val="40"/>
        </w:rPr>
        <w:t>Real lessons from Local Government Reorganisation</w:t>
      </w:r>
    </w:p>
    <w:p w14:paraId="07EDB2D2" w14:textId="77777777" w:rsidR="00F061B4" w:rsidRPr="00F061B4" w:rsidRDefault="00F061B4" w:rsidP="00F061B4">
      <w:pPr>
        <w:rPr>
          <w:rFonts w:ascii="Arial" w:hAnsi="Arial" w:cs="Arial"/>
          <w:sz w:val="40"/>
          <w:szCs w:val="40"/>
        </w:rPr>
      </w:pPr>
      <w:r w:rsidRPr="00F061B4">
        <w:rPr>
          <w:rFonts w:ascii="Arial" w:hAnsi="Arial" w:cs="Arial"/>
          <w:sz w:val="40"/>
          <w:szCs w:val="40"/>
        </w:rPr>
        <w:t xml:space="preserve">We're partnering with Opus People Solutions Ltd, Local Government East and West Midlands Employers on an event exploring the practicalities of Local Government Reorganisation. </w:t>
      </w:r>
    </w:p>
    <w:p w14:paraId="44F1C7FA" w14:textId="77777777" w:rsidR="00F061B4" w:rsidRPr="00F061B4" w:rsidRDefault="00F061B4" w:rsidP="00F061B4">
      <w:pPr>
        <w:rPr>
          <w:rFonts w:ascii="Arial" w:hAnsi="Arial" w:cs="Arial"/>
          <w:sz w:val="40"/>
          <w:szCs w:val="40"/>
        </w:rPr>
      </w:pPr>
      <w:r w:rsidRPr="00F061B4">
        <w:rPr>
          <w:rFonts w:ascii="Arial" w:hAnsi="Arial" w:cs="Arial"/>
          <w:sz w:val="40"/>
          <w:szCs w:val="40"/>
        </w:rPr>
        <w:t>As proposals are submitted and the next wave of Local Government Reorganisation gathers momentum, the spotlight shifts from debating structures to the critical challenge of delivery.</w:t>
      </w:r>
    </w:p>
    <w:p w14:paraId="0A91A9AD" w14:textId="77777777" w:rsidR="00F061B4" w:rsidRPr="00F061B4" w:rsidRDefault="00F061B4" w:rsidP="00F061B4">
      <w:pPr>
        <w:rPr>
          <w:rFonts w:ascii="Arial" w:hAnsi="Arial" w:cs="Arial"/>
          <w:sz w:val="40"/>
          <w:szCs w:val="40"/>
        </w:rPr>
      </w:pPr>
      <w:r w:rsidRPr="00F061B4">
        <w:rPr>
          <w:rFonts w:ascii="Arial" w:hAnsi="Arial" w:cs="Arial"/>
          <w:sz w:val="40"/>
          <w:szCs w:val="40"/>
        </w:rPr>
        <w:t xml:space="preserve">This event will take place on Thursday 9 October from 9am in Northamptonshire and will bring together senior leaders and managers from West Northamptonshire Council who will share their first-hand experience of leading through reorganisation. </w:t>
      </w:r>
    </w:p>
    <w:p w14:paraId="1126FBE3" w14:textId="736745D0" w:rsidR="00F061B4" w:rsidRPr="00F061B4" w:rsidRDefault="00F061B4" w:rsidP="00F061B4">
      <w:pPr>
        <w:rPr>
          <w:rFonts w:ascii="Arial" w:hAnsi="Arial" w:cs="Arial"/>
          <w:sz w:val="40"/>
          <w:szCs w:val="40"/>
        </w:rPr>
      </w:pPr>
      <w:r w:rsidRPr="00F061B4">
        <w:rPr>
          <w:rFonts w:ascii="Arial" w:hAnsi="Arial" w:cs="Arial"/>
          <w:sz w:val="40"/>
          <w:szCs w:val="40"/>
        </w:rPr>
        <w:t> </w:t>
      </w:r>
      <w:hyperlink r:id="rId8" w:history="1">
        <w:r w:rsidRPr="00F061B4">
          <w:rPr>
            <w:rStyle w:val="Hyperlink"/>
            <w:rFonts w:ascii="Arial" w:hAnsi="Arial" w:cs="Arial"/>
            <w:sz w:val="40"/>
            <w:szCs w:val="40"/>
          </w:rPr>
          <w:t>https://opuspeoplesolutions.co.uk/from-design-to-delivery-real-lessons-from-local-government-reorganisation</w:t>
        </w:r>
      </w:hyperlink>
    </w:p>
    <w:p w14:paraId="4DF03819" w14:textId="77777777" w:rsidR="00F061B4" w:rsidRPr="00F061B4" w:rsidRDefault="00F061B4" w:rsidP="00F061B4">
      <w:pPr>
        <w:rPr>
          <w:rFonts w:ascii="Arial" w:hAnsi="Arial" w:cs="Arial"/>
          <w:sz w:val="40"/>
          <w:szCs w:val="40"/>
        </w:rPr>
      </w:pPr>
    </w:p>
    <w:p w14:paraId="2F90E6FB" w14:textId="77777777" w:rsidR="00F061B4" w:rsidRPr="00F061B4" w:rsidRDefault="00F061B4" w:rsidP="00F061B4">
      <w:pPr>
        <w:jc w:val="center"/>
        <w:rPr>
          <w:rFonts w:ascii="Arial" w:hAnsi="Arial" w:cs="Arial"/>
          <w:b/>
          <w:bCs/>
          <w:sz w:val="40"/>
          <w:szCs w:val="40"/>
        </w:rPr>
      </w:pPr>
      <w:r w:rsidRPr="00F061B4">
        <w:rPr>
          <w:rFonts w:ascii="Arial" w:hAnsi="Arial" w:cs="Arial"/>
          <w:b/>
          <w:bCs/>
          <w:sz w:val="40"/>
          <w:szCs w:val="40"/>
        </w:rPr>
        <w:t>Managing Change – Training for Middle Managers</w:t>
      </w:r>
    </w:p>
    <w:p w14:paraId="64F9E926" w14:textId="77777777" w:rsidR="00F061B4" w:rsidRPr="00F061B4" w:rsidRDefault="00F061B4" w:rsidP="00F061B4">
      <w:pPr>
        <w:rPr>
          <w:rFonts w:ascii="Arial" w:hAnsi="Arial" w:cs="Arial"/>
          <w:sz w:val="40"/>
          <w:szCs w:val="40"/>
        </w:rPr>
      </w:pPr>
      <w:r w:rsidRPr="00F061B4">
        <w:rPr>
          <w:rFonts w:ascii="Arial" w:hAnsi="Arial" w:cs="Arial"/>
          <w:sz w:val="40"/>
          <w:szCs w:val="40"/>
        </w:rPr>
        <w:t xml:space="preserve">East Midlands Councils is running a Managing Change training course to support managers in embedding change effectively alongside business as usual. </w:t>
      </w:r>
    </w:p>
    <w:p w14:paraId="627238F5" w14:textId="77777777" w:rsidR="00F061B4" w:rsidRPr="00F061B4" w:rsidRDefault="00F061B4" w:rsidP="00F061B4">
      <w:pPr>
        <w:rPr>
          <w:rFonts w:ascii="Arial" w:hAnsi="Arial" w:cs="Arial"/>
          <w:sz w:val="40"/>
          <w:szCs w:val="40"/>
        </w:rPr>
      </w:pPr>
      <w:r w:rsidRPr="00F061B4">
        <w:rPr>
          <w:rFonts w:ascii="Arial" w:hAnsi="Arial" w:cs="Arial"/>
          <w:sz w:val="40"/>
          <w:szCs w:val="40"/>
        </w:rPr>
        <w:t xml:space="preserve">Aimed at middle managers, the course will explore the challenges of managing strategic change, barriers to embedding change, and how to bring people with you through the process. </w:t>
      </w:r>
    </w:p>
    <w:p w14:paraId="53000D42" w14:textId="77777777" w:rsidR="00F061B4" w:rsidRPr="00F061B4" w:rsidRDefault="00F061B4" w:rsidP="00F061B4">
      <w:pPr>
        <w:rPr>
          <w:rFonts w:ascii="Arial" w:hAnsi="Arial" w:cs="Arial"/>
          <w:sz w:val="40"/>
          <w:szCs w:val="40"/>
        </w:rPr>
      </w:pPr>
      <w:r w:rsidRPr="00F061B4">
        <w:rPr>
          <w:rFonts w:ascii="Arial" w:hAnsi="Arial" w:cs="Arial"/>
          <w:sz w:val="40"/>
          <w:szCs w:val="40"/>
        </w:rPr>
        <w:t>This will be delivered as two half day workshops and both must be attended. The first workshop is on 28th October 2025 from 10am – 1pm delivered virtually and will focus on the underpinning knowledge needed to manage change. The second workshop will be face to face on 12th November 2025 from 10am – 1pm with lunch at PERA Business Park in Melton Mowbray and will focus on the practical applications of managing change effectively.  It will be facilitated by Dr Suzanne Ross, founder of 2thrive, who brings over 20 years’ experience in leadership and organisational development.</w:t>
      </w:r>
    </w:p>
    <w:p w14:paraId="4409794A" w14:textId="5FCCEF12" w:rsidR="00F061B4" w:rsidRPr="00F061B4" w:rsidRDefault="00F061B4" w:rsidP="00F061B4">
      <w:pPr>
        <w:rPr>
          <w:rFonts w:ascii="Arial" w:hAnsi="Arial" w:cs="Arial"/>
          <w:sz w:val="40"/>
          <w:szCs w:val="40"/>
        </w:rPr>
      </w:pPr>
      <w:r w:rsidRPr="00F061B4">
        <w:rPr>
          <w:rFonts w:ascii="Arial" w:hAnsi="Arial" w:cs="Arial"/>
          <w:sz w:val="40"/>
          <w:szCs w:val="40"/>
        </w:rPr>
        <w:t> </w:t>
      </w:r>
      <w:hyperlink r:id="rId9" w:history="1">
        <w:r w:rsidRPr="00F061B4">
          <w:rPr>
            <w:rStyle w:val="Hyperlink"/>
            <w:rFonts w:ascii="Arial" w:hAnsi="Arial" w:cs="Arial"/>
            <w:sz w:val="40"/>
            <w:szCs w:val="40"/>
          </w:rPr>
          <w:t>https://www.emcouncils.gov.uk/events/managing-change-in-an-uncertain-landscape/</w:t>
        </w:r>
      </w:hyperlink>
    </w:p>
    <w:p w14:paraId="395C83AD" w14:textId="77777777" w:rsidR="00F061B4" w:rsidRPr="00F061B4" w:rsidRDefault="00F061B4" w:rsidP="00F061B4">
      <w:pPr>
        <w:rPr>
          <w:rFonts w:ascii="Arial" w:hAnsi="Arial" w:cs="Arial"/>
          <w:sz w:val="40"/>
          <w:szCs w:val="40"/>
        </w:rPr>
      </w:pPr>
    </w:p>
    <w:p w14:paraId="122BDC74" w14:textId="77777777" w:rsidR="00F061B4" w:rsidRPr="00F061B4" w:rsidRDefault="00F061B4" w:rsidP="00F061B4">
      <w:pPr>
        <w:jc w:val="center"/>
        <w:rPr>
          <w:rFonts w:ascii="Arial" w:hAnsi="Arial" w:cs="Arial"/>
          <w:b/>
          <w:bCs/>
          <w:sz w:val="40"/>
          <w:szCs w:val="40"/>
        </w:rPr>
      </w:pPr>
      <w:r w:rsidRPr="00F061B4">
        <w:rPr>
          <w:rFonts w:ascii="Arial" w:hAnsi="Arial" w:cs="Arial"/>
          <w:b/>
          <w:bCs/>
          <w:sz w:val="40"/>
          <w:szCs w:val="40"/>
        </w:rPr>
        <w:t>EMC 2025 MEMBERSHIP SURVEY</w:t>
      </w:r>
    </w:p>
    <w:p w14:paraId="37B4F7E0" w14:textId="77777777" w:rsidR="00F061B4" w:rsidRPr="00F061B4" w:rsidRDefault="00F061B4" w:rsidP="00F061B4">
      <w:pPr>
        <w:rPr>
          <w:rFonts w:ascii="Arial" w:hAnsi="Arial" w:cs="Arial"/>
          <w:sz w:val="40"/>
          <w:szCs w:val="40"/>
        </w:rPr>
      </w:pPr>
      <w:r w:rsidRPr="00F061B4">
        <w:rPr>
          <w:rFonts w:ascii="Arial" w:hAnsi="Arial" w:cs="Arial"/>
          <w:sz w:val="40"/>
          <w:szCs w:val="40"/>
        </w:rPr>
        <w:t xml:space="preserve">EMC is keen to hear from its membership to help inform our upcoming Programme of events, services and support. Feedback from both Councillors and Officers is key to ensuring that our work is tailored to the priorities of the sector and brings value to our membership. </w:t>
      </w:r>
    </w:p>
    <w:p w14:paraId="34962CE2" w14:textId="77777777" w:rsidR="00F061B4" w:rsidRPr="00F061B4" w:rsidRDefault="00F061B4" w:rsidP="00F061B4">
      <w:pPr>
        <w:rPr>
          <w:rFonts w:ascii="Arial" w:hAnsi="Arial" w:cs="Arial"/>
          <w:sz w:val="40"/>
          <w:szCs w:val="40"/>
        </w:rPr>
      </w:pPr>
      <w:r w:rsidRPr="00F061B4">
        <w:rPr>
          <w:rFonts w:ascii="Arial" w:hAnsi="Arial" w:cs="Arial"/>
          <w:sz w:val="40"/>
          <w:szCs w:val="40"/>
        </w:rPr>
        <w:t>This survey should take no more than five minutes to complete, and the feedback will help inform the scope of our services and wider support provided to our membership over the coming year.</w:t>
      </w:r>
    </w:p>
    <w:p w14:paraId="0044B226" w14:textId="46363485" w:rsidR="00F061B4" w:rsidRPr="00F061B4" w:rsidRDefault="00F061B4" w:rsidP="00F061B4">
      <w:pPr>
        <w:rPr>
          <w:rFonts w:ascii="Arial" w:hAnsi="Arial" w:cs="Arial"/>
          <w:sz w:val="40"/>
          <w:szCs w:val="40"/>
        </w:rPr>
      </w:pPr>
      <w:r w:rsidRPr="00F061B4">
        <w:rPr>
          <w:rFonts w:ascii="Arial" w:hAnsi="Arial" w:cs="Arial"/>
          <w:sz w:val="40"/>
          <w:szCs w:val="40"/>
        </w:rPr>
        <w:t> </w:t>
      </w:r>
      <w:hyperlink r:id="rId10" w:history="1">
        <w:r w:rsidRPr="00F061B4">
          <w:rPr>
            <w:rStyle w:val="Hyperlink"/>
            <w:rFonts w:ascii="Arial" w:hAnsi="Arial" w:cs="Arial"/>
            <w:sz w:val="40"/>
            <w:szCs w:val="40"/>
          </w:rPr>
          <w:t>https://forms.office.com/e/mraBBpyPbM</w:t>
        </w:r>
      </w:hyperlink>
    </w:p>
    <w:p w14:paraId="04C5E0E4" w14:textId="77777777" w:rsidR="00F061B4" w:rsidRPr="00F061B4" w:rsidRDefault="00F061B4" w:rsidP="00F061B4">
      <w:pPr>
        <w:rPr>
          <w:rFonts w:ascii="Arial" w:hAnsi="Arial" w:cs="Arial"/>
          <w:sz w:val="40"/>
          <w:szCs w:val="40"/>
        </w:rPr>
      </w:pPr>
    </w:p>
    <w:p w14:paraId="7CFF542A" w14:textId="77777777" w:rsidR="00B07460" w:rsidRPr="00B07460" w:rsidRDefault="00B07460" w:rsidP="00F061B4">
      <w:pPr>
        <w:jc w:val="center"/>
        <w:rPr>
          <w:rFonts w:ascii="Arial" w:hAnsi="Arial" w:cs="Arial"/>
          <w:b/>
          <w:bCs/>
          <w:sz w:val="40"/>
          <w:szCs w:val="40"/>
        </w:rPr>
      </w:pPr>
      <w:r w:rsidRPr="00B07460">
        <w:rPr>
          <w:rFonts w:ascii="Arial" w:hAnsi="Arial" w:cs="Arial"/>
          <w:b/>
          <w:bCs/>
          <w:sz w:val="40"/>
          <w:szCs w:val="40"/>
        </w:rPr>
        <w:t>LGA Sustainability Masterclass for Councillors</w:t>
      </w:r>
    </w:p>
    <w:p w14:paraId="08388148" w14:textId="07DE4049" w:rsidR="00B07460" w:rsidRPr="00B07460" w:rsidRDefault="00B07460" w:rsidP="00B07460">
      <w:pPr>
        <w:rPr>
          <w:rFonts w:ascii="Arial" w:hAnsi="Arial" w:cs="Arial"/>
          <w:sz w:val="40"/>
          <w:szCs w:val="40"/>
        </w:rPr>
      </w:pPr>
      <w:r w:rsidRPr="00B07460">
        <w:rPr>
          <w:rFonts w:ascii="Arial" w:hAnsi="Arial" w:cs="Arial"/>
          <w:sz w:val="40"/>
          <w:szCs w:val="40"/>
        </w:rPr>
        <w:t xml:space="preserve">The LGA are running Sustainability Masterclasses for Councillors in October and January. </w:t>
      </w:r>
      <w:r w:rsidR="00F061B4" w:rsidRPr="00F061B4">
        <w:rPr>
          <w:rFonts w:ascii="Arial" w:hAnsi="Arial" w:cs="Arial"/>
          <w:sz w:val="40"/>
          <w:szCs w:val="40"/>
        </w:rPr>
        <w:t xml:space="preserve"> </w:t>
      </w:r>
      <w:r w:rsidRPr="00B07460">
        <w:rPr>
          <w:rFonts w:ascii="Arial" w:hAnsi="Arial" w:cs="Arial"/>
          <w:sz w:val="40"/>
          <w:szCs w:val="40"/>
        </w:rPr>
        <w:t xml:space="preserve">Sign up for the online Councillor Sustainability masterclass on 15 and 16 October or 20 and 21 January. You will learn how to take meaningful action and become carbon literacy accredited, with plenty of opportunities for collaboration, discussion, and support. </w:t>
      </w:r>
    </w:p>
    <w:p w14:paraId="4D37A52C" w14:textId="11DF91BE" w:rsidR="00DA4B6F" w:rsidRDefault="00B07460">
      <w:pPr>
        <w:rPr>
          <w:rFonts w:ascii="Arial" w:hAnsi="Arial" w:cs="Arial"/>
          <w:sz w:val="40"/>
          <w:szCs w:val="40"/>
        </w:rPr>
      </w:pPr>
      <w:hyperlink r:id="rId11" w:history="1">
        <w:r w:rsidRPr="00F061B4">
          <w:rPr>
            <w:rStyle w:val="Hyperlink"/>
            <w:rFonts w:ascii="Arial" w:hAnsi="Arial" w:cs="Arial"/>
            <w:sz w:val="40"/>
            <w:szCs w:val="40"/>
          </w:rPr>
          <w:t>https://www.local.gov.uk/our-support/sustainability-hub/sustainability-masterclasses</w:t>
        </w:r>
      </w:hyperlink>
    </w:p>
    <w:p w14:paraId="66BBBD67" w14:textId="77777777" w:rsidR="00F061B4" w:rsidRPr="00F061B4" w:rsidRDefault="00F061B4">
      <w:pPr>
        <w:rPr>
          <w:rFonts w:ascii="Arial" w:hAnsi="Arial" w:cs="Arial"/>
          <w:sz w:val="40"/>
          <w:szCs w:val="40"/>
        </w:rPr>
      </w:pPr>
    </w:p>
    <w:p w14:paraId="094D7DA3" w14:textId="7D88D720" w:rsidR="00B07460" w:rsidRPr="00F061B4" w:rsidRDefault="00F061B4">
      <w:pPr>
        <w:rPr>
          <w:rFonts w:ascii="Arial" w:hAnsi="Arial" w:cs="Arial"/>
          <w:b/>
          <w:bCs/>
          <w:sz w:val="40"/>
          <w:szCs w:val="40"/>
        </w:rPr>
      </w:pPr>
      <w:r w:rsidRPr="00F061B4">
        <w:rPr>
          <w:rFonts w:ascii="Arial" w:hAnsi="Arial" w:cs="Arial"/>
          <w:b/>
          <w:bCs/>
          <w:sz w:val="40"/>
          <w:szCs w:val="40"/>
        </w:rPr>
        <w:t>ENDS.</w:t>
      </w:r>
    </w:p>
    <w:p w14:paraId="13813552" w14:textId="77777777" w:rsidR="00F061B4" w:rsidRPr="00F061B4" w:rsidRDefault="00F061B4">
      <w:pPr>
        <w:rPr>
          <w:b/>
          <w:bCs/>
        </w:rPr>
      </w:pPr>
    </w:p>
    <w:sectPr w:rsidR="00F061B4" w:rsidRPr="00F06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801"/>
    <w:multiLevelType w:val="hybridMultilevel"/>
    <w:tmpl w:val="35486B0C"/>
    <w:lvl w:ilvl="0" w:tplc="128CE0CC">
      <w:start w:val="1"/>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33DEF"/>
    <w:multiLevelType w:val="hybridMultilevel"/>
    <w:tmpl w:val="63FE6FB2"/>
    <w:lvl w:ilvl="0" w:tplc="128CE0CC">
      <w:start w:val="1"/>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C1DE0"/>
    <w:multiLevelType w:val="hybridMultilevel"/>
    <w:tmpl w:val="A01C029E"/>
    <w:lvl w:ilvl="0" w:tplc="07742E5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54E8F"/>
    <w:multiLevelType w:val="hybridMultilevel"/>
    <w:tmpl w:val="F730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D10E8"/>
    <w:multiLevelType w:val="hybridMultilevel"/>
    <w:tmpl w:val="7B083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F647A3"/>
    <w:multiLevelType w:val="hybridMultilevel"/>
    <w:tmpl w:val="A6BACECC"/>
    <w:lvl w:ilvl="0" w:tplc="128CE0CC">
      <w:start w:val="1"/>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E0168C"/>
    <w:multiLevelType w:val="hybridMultilevel"/>
    <w:tmpl w:val="C07CC698"/>
    <w:lvl w:ilvl="0" w:tplc="07742E5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841178">
    <w:abstractNumId w:val="5"/>
  </w:num>
  <w:num w:numId="2" w16cid:durableId="426192909">
    <w:abstractNumId w:val="1"/>
  </w:num>
  <w:num w:numId="3" w16cid:durableId="1426266710">
    <w:abstractNumId w:val="0"/>
  </w:num>
  <w:num w:numId="4" w16cid:durableId="479423404">
    <w:abstractNumId w:val="6"/>
  </w:num>
  <w:num w:numId="5" w16cid:durableId="1797332194">
    <w:abstractNumId w:val="2"/>
  </w:num>
  <w:num w:numId="6" w16cid:durableId="1753232308">
    <w:abstractNumId w:val="3"/>
  </w:num>
  <w:num w:numId="7" w16cid:durableId="1643150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83"/>
    <w:rsid w:val="00043983"/>
    <w:rsid w:val="002600AE"/>
    <w:rsid w:val="00326203"/>
    <w:rsid w:val="003B18D2"/>
    <w:rsid w:val="004D2AE1"/>
    <w:rsid w:val="0055537E"/>
    <w:rsid w:val="00577389"/>
    <w:rsid w:val="006205FB"/>
    <w:rsid w:val="00753F0E"/>
    <w:rsid w:val="00876BB3"/>
    <w:rsid w:val="00987DF0"/>
    <w:rsid w:val="00B07460"/>
    <w:rsid w:val="00BB4F89"/>
    <w:rsid w:val="00C37446"/>
    <w:rsid w:val="00D13D72"/>
    <w:rsid w:val="00DA4B6F"/>
    <w:rsid w:val="00F061B4"/>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750FB"/>
  <w15:chartTrackingRefBased/>
  <w15:docId w15:val="{31E36028-406C-4423-985D-D321DF17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3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9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3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983"/>
    <w:rPr>
      <w:rFonts w:eastAsiaTheme="majorEastAsia" w:cstheme="majorBidi"/>
      <w:color w:val="272727" w:themeColor="text1" w:themeTint="D8"/>
    </w:rPr>
  </w:style>
  <w:style w:type="paragraph" w:styleId="Title">
    <w:name w:val="Title"/>
    <w:basedOn w:val="Normal"/>
    <w:next w:val="Normal"/>
    <w:link w:val="TitleChar"/>
    <w:uiPriority w:val="10"/>
    <w:qFormat/>
    <w:rsid w:val="00043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983"/>
    <w:pPr>
      <w:spacing w:before="160"/>
      <w:jc w:val="center"/>
    </w:pPr>
    <w:rPr>
      <w:i/>
      <w:iCs/>
      <w:color w:val="404040" w:themeColor="text1" w:themeTint="BF"/>
    </w:rPr>
  </w:style>
  <w:style w:type="character" w:customStyle="1" w:styleId="QuoteChar">
    <w:name w:val="Quote Char"/>
    <w:basedOn w:val="DefaultParagraphFont"/>
    <w:link w:val="Quote"/>
    <w:uiPriority w:val="29"/>
    <w:rsid w:val="00043983"/>
    <w:rPr>
      <w:i/>
      <w:iCs/>
      <w:color w:val="404040" w:themeColor="text1" w:themeTint="BF"/>
    </w:rPr>
  </w:style>
  <w:style w:type="paragraph" w:styleId="ListParagraph">
    <w:name w:val="List Paragraph"/>
    <w:basedOn w:val="Normal"/>
    <w:uiPriority w:val="34"/>
    <w:qFormat/>
    <w:rsid w:val="00043983"/>
    <w:pPr>
      <w:ind w:left="720"/>
      <w:contextualSpacing/>
    </w:pPr>
  </w:style>
  <w:style w:type="character" w:styleId="IntenseEmphasis">
    <w:name w:val="Intense Emphasis"/>
    <w:basedOn w:val="DefaultParagraphFont"/>
    <w:uiPriority w:val="21"/>
    <w:qFormat/>
    <w:rsid w:val="00043983"/>
    <w:rPr>
      <w:i/>
      <w:iCs/>
      <w:color w:val="0F4761" w:themeColor="accent1" w:themeShade="BF"/>
    </w:rPr>
  </w:style>
  <w:style w:type="paragraph" w:styleId="IntenseQuote">
    <w:name w:val="Intense Quote"/>
    <w:basedOn w:val="Normal"/>
    <w:next w:val="Normal"/>
    <w:link w:val="IntenseQuoteChar"/>
    <w:uiPriority w:val="30"/>
    <w:qFormat/>
    <w:rsid w:val="00043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983"/>
    <w:rPr>
      <w:i/>
      <w:iCs/>
      <w:color w:val="0F4761" w:themeColor="accent1" w:themeShade="BF"/>
    </w:rPr>
  </w:style>
  <w:style w:type="character" w:styleId="IntenseReference">
    <w:name w:val="Intense Reference"/>
    <w:basedOn w:val="DefaultParagraphFont"/>
    <w:uiPriority w:val="32"/>
    <w:qFormat/>
    <w:rsid w:val="00043983"/>
    <w:rPr>
      <w:b/>
      <w:bCs/>
      <w:smallCaps/>
      <w:color w:val="0F4761" w:themeColor="accent1" w:themeShade="BF"/>
      <w:spacing w:val="5"/>
    </w:rPr>
  </w:style>
  <w:style w:type="character" w:styleId="Hyperlink">
    <w:name w:val="Hyperlink"/>
    <w:basedOn w:val="DefaultParagraphFont"/>
    <w:uiPriority w:val="99"/>
    <w:unhideWhenUsed/>
    <w:rsid w:val="00043983"/>
    <w:rPr>
      <w:color w:val="467886" w:themeColor="hyperlink"/>
      <w:u w:val="single"/>
    </w:rPr>
  </w:style>
  <w:style w:type="character" w:styleId="UnresolvedMention">
    <w:name w:val="Unresolved Mention"/>
    <w:basedOn w:val="DefaultParagraphFont"/>
    <w:uiPriority w:val="99"/>
    <w:semiHidden/>
    <w:unhideWhenUsed/>
    <w:rsid w:val="00043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uspeoplesolutions.co.uk/from-design-to-delivery-real-lessons-from-local-government-reorganis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common-ground-award-prospectus/common-ground-award-prospect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news/articles/cd63x68p1yqo" TargetMode="External"/><Relationship Id="rId11" Type="http://schemas.openxmlformats.org/officeDocument/2006/relationships/hyperlink" Target="https://www.local.gov.uk/our-support/sustainability-hub/sustainability-masterclasses" TargetMode="External"/><Relationship Id="rId5" Type="http://schemas.openxmlformats.org/officeDocument/2006/relationships/hyperlink" Target="https://www.gov.uk/government/collections/pride-in-place" TargetMode="External"/><Relationship Id="rId10" Type="http://schemas.openxmlformats.org/officeDocument/2006/relationships/hyperlink" Target="https://forms.office.com/e/mraBBpyPbM" TargetMode="External"/><Relationship Id="rId4" Type="http://schemas.openxmlformats.org/officeDocument/2006/relationships/webSettings" Target="webSettings.xml"/><Relationship Id="rId9" Type="http://schemas.openxmlformats.org/officeDocument/2006/relationships/hyperlink" Target="https://www.emcouncils.gov.uk/events/managing-change-in-an-uncertain-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864</Words>
  <Characters>5455</Characters>
  <Application>Microsoft Office Word</Application>
  <DocSecurity>0</DocSecurity>
  <Lines>175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2</cp:revision>
  <dcterms:created xsi:type="dcterms:W3CDTF">2025-09-26T08:23:00Z</dcterms:created>
  <dcterms:modified xsi:type="dcterms:W3CDTF">2025-09-26T14:57:00Z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d56b2389-72e0-4f9f-adf8-81b4bf197466</vt:lpwstr>
  </property>
</Properties>
</file>