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32606" w14:textId="77777777" w:rsidR="00934AAE" w:rsidRPr="006524EC" w:rsidRDefault="00934AAE" w:rsidP="00934AAE">
      <w:pPr>
        <w:jc w:val="center"/>
        <w:rPr>
          <w:rFonts w:ascii="Arial" w:hAnsi="Arial" w:cs="Arial"/>
          <w:sz w:val="40"/>
          <w:szCs w:val="40"/>
        </w:rPr>
      </w:pPr>
      <w:r w:rsidRPr="006524EC">
        <w:rPr>
          <w:rFonts w:ascii="Arial" w:hAnsi="Arial" w:cs="Arial"/>
          <w:b/>
          <w:bCs/>
          <w:sz w:val="40"/>
          <w:szCs w:val="40"/>
        </w:rPr>
        <w:t>EMC POLICY BRIEF</w:t>
      </w:r>
    </w:p>
    <w:p w14:paraId="657F38C1" w14:textId="77777777" w:rsidR="00552FA1" w:rsidRPr="006524EC" w:rsidRDefault="00934AAE" w:rsidP="00552FA1">
      <w:pPr>
        <w:spacing w:after="0"/>
        <w:jc w:val="center"/>
        <w:rPr>
          <w:rFonts w:ascii="Arial" w:hAnsi="Arial" w:cs="Arial"/>
          <w:b/>
          <w:bCs/>
          <w:sz w:val="40"/>
          <w:szCs w:val="40"/>
        </w:rPr>
      </w:pPr>
      <w:r w:rsidRPr="006524EC">
        <w:rPr>
          <w:rFonts w:ascii="Arial" w:hAnsi="Arial" w:cs="Arial"/>
          <w:b/>
          <w:bCs/>
          <w:sz w:val="40"/>
          <w:szCs w:val="40"/>
        </w:rPr>
        <w:t xml:space="preserve">A </w:t>
      </w:r>
      <w:r w:rsidR="00452D2E" w:rsidRPr="006524EC">
        <w:rPr>
          <w:rFonts w:ascii="Arial" w:hAnsi="Arial" w:cs="Arial"/>
          <w:b/>
          <w:bCs/>
          <w:sz w:val="40"/>
          <w:szCs w:val="40"/>
        </w:rPr>
        <w:t>monthly</w:t>
      </w:r>
      <w:r w:rsidRPr="006524EC">
        <w:rPr>
          <w:rFonts w:ascii="Arial" w:hAnsi="Arial" w:cs="Arial"/>
          <w:b/>
          <w:bCs/>
          <w:sz w:val="40"/>
          <w:szCs w:val="40"/>
        </w:rPr>
        <w:t xml:space="preserve"> round-up of local government news in the East Midlands, </w:t>
      </w:r>
    </w:p>
    <w:p w14:paraId="7C867AAD" w14:textId="77507AAD" w:rsidR="00934AAE" w:rsidRPr="006524EC" w:rsidRDefault="00934AAE" w:rsidP="00552FA1">
      <w:pPr>
        <w:spacing w:after="0"/>
        <w:jc w:val="center"/>
        <w:rPr>
          <w:rFonts w:ascii="Arial" w:hAnsi="Arial" w:cs="Arial"/>
          <w:b/>
          <w:bCs/>
          <w:sz w:val="40"/>
          <w:szCs w:val="40"/>
        </w:rPr>
      </w:pPr>
      <w:r w:rsidRPr="006524EC">
        <w:rPr>
          <w:rFonts w:ascii="Arial" w:hAnsi="Arial" w:cs="Arial"/>
          <w:b/>
          <w:bCs/>
          <w:sz w:val="40"/>
          <w:szCs w:val="40"/>
        </w:rPr>
        <w:t>brought to you by</w:t>
      </w:r>
    </w:p>
    <w:p w14:paraId="03A33390" w14:textId="77777777" w:rsidR="00552FA1" w:rsidRPr="006524EC" w:rsidRDefault="00552FA1" w:rsidP="00552FA1">
      <w:pPr>
        <w:spacing w:after="0"/>
        <w:jc w:val="center"/>
        <w:rPr>
          <w:rFonts w:ascii="Arial" w:hAnsi="Arial" w:cs="Arial"/>
          <w:sz w:val="40"/>
          <w:szCs w:val="40"/>
        </w:rPr>
      </w:pPr>
    </w:p>
    <w:p w14:paraId="4E1D2CE1" w14:textId="77777777" w:rsidR="00934AAE" w:rsidRPr="006524EC" w:rsidRDefault="00934AAE" w:rsidP="00552FA1">
      <w:pPr>
        <w:spacing w:after="0"/>
        <w:jc w:val="center"/>
        <w:rPr>
          <w:rFonts w:ascii="Arial" w:hAnsi="Arial" w:cs="Arial"/>
          <w:b/>
          <w:bCs/>
          <w:sz w:val="40"/>
          <w:szCs w:val="40"/>
        </w:rPr>
      </w:pPr>
      <w:r w:rsidRPr="006524EC">
        <w:rPr>
          <w:rFonts w:ascii="Arial" w:hAnsi="Arial" w:cs="Arial"/>
          <w:b/>
          <w:bCs/>
          <w:sz w:val="40"/>
          <w:szCs w:val="40"/>
        </w:rPr>
        <w:t>East Midlands Councils</w:t>
      </w:r>
    </w:p>
    <w:p w14:paraId="20C627B5" w14:textId="77777777" w:rsidR="00552FA1" w:rsidRPr="006524EC" w:rsidRDefault="00552FA1" w:rsidP="00552FA1">
      <w:pPr>
        <w:spacing w:after="0"/>
        <w:jc w:val="center"/>
        <w:rPr>
          <w:rFonts w:ascii="Arial" w:hAnsi="Arial" w:cs="Arial"/>
          <w:b/>
          <w:bCs/>
          <w:sz w:val="40"/>
          <w:szCs w:val="40"/>
        </w:rPr>
      </w:pPr>
    </w:p>
    <w:p w14:paraId="182EEDAA" w14:textId="02C4B29F" w:rsidR="00934AAE" w:rsidRPr="006524EC" w:rsidRDefault="006479B0" w:rsidP="00552FA1">
      <w:pPr>
        <w:spacing w:after="0"/>
        <w:jc w:val="center"/>
        <w:rPr>
          <w:rFonts w:ascii="Arial" w:hAnsi="Arial" w:cs="Arial"/>
          <w:b/>
          <w:bCs/>
          <w:sz w:val="40"/>
          <w:szCs w:val="40"/>
        </w:rPr>
      </w:pPr>
      <w:r w:rsidRPr="006524EC">
        <w:rPr>
          <w:rFonts w:ascii="Arial" w:hAnsi="Arial" w:cs="Arial"/>
          <w:b/>
          <w:bCs/>
          <w:sz w:val="40"/>
          <w:szCs w:val="40"/>
        </w:rPr>
        <w:t>5</w:t>
      </w:r>
      <w:r w:rsidRPr="006524EC">
        <w:rPr>
          <w:rFonts w:ascii="Arial" w:hAnsi="Arial" w:cs="Arial"/>
          <w:b/>
          <w:bCs/>
          <w:sz w:val="40"/>
          <w:szCs w:val="40"/>
          <w:vertAlign w:val="superscript"/>
        </w:rPr>
        <w:t>th</w:t>
      </w:r>
      <w:r w:rsidRPr="006524EC">
        <w:rPr>
          <w:rFonts w:ascii="Arial" w:hAnsi="Arial" w:cs="Arial"/>
          <w:b/>
          <w:bCs/>
          <w:sz w:val="40"/>
          <w:szCs w:val="40"/>
        </w:rPr>
        <w:t xml:space="preserve"> November </w:t>
      </w:r>
      <w:r w:rsidR="00663174" w:rsidRPr="006524EC">
        <w:rPr>
          <w:rFonts w:ascii="Arial" w:hAnsi="Arial" w:cs="Arial"/>
          <w:b/>
          <w:bCs/>
          <w:sz w:val="40"/>
          <w:szCs w:val="40"/>
        </w:rPr>
        <w:t>2026</w:t>
      </w:r>
    </w:p>
    <w:p w14:paraId="5B3E9A32" w14:textId="77777777" w:rsidR="00FD6922" w:rsidRPr="006524EC" w:rsidRDefault="00FD6922" w:rsidP="00934AAE">
      <w:pPr>
        <w:jc w:val="center"/>
        <w:rPr>
          <w:rFonts w:ascii="Arial" w:hAnsi="Arial" w:cs="Arial"/>
          <w:b/>
          <w:bCs/>
          <w:color w:val="153D63" w:themeColor="text2" w:themeTint="E6"/>
          <w:sz w:val="40"/>
          <w:szCs w:val="40"/>
        </w:rPr>
      </w:pPr>
    </w:p>
    <w:p w14:paraId="2388A7DB" w14:textId="77777777" w:rsidR="00E85A06" w:rsidRPr="006524EC" w:rsidRDefault="00E85A06" w:rsidP="00934AAE">
      <w:pPr>
        <w:jc w:val="center"/>
        <w:rPr>
          <w:rFonts w:ascii="Arial" w:hAnsi="Arial" w:cs="Arial"/>
          <w:b/>
          <w:bCs/>
          <w:color w:val="153D63" w:themeColor="text2" w:themeTint="E6"/>
          <w:sz w:val="40"/>
          <w:szCs w:val="40"/>
        </w:rPr>
      </w:pPr>
    </w:p>
    <w:p w14:paraId="3B0739AD" w14:textId="77777777" w:rsidR="006D6334" w:rsidRPr="006524EC" w:rsidRDefault="006D6334" w:rsidP="006D6334">
      <w:pPr>
        <w:spacing w:after="0"/>
        <w:rPr>
          <w:rFonts w:ascii="Arial" w:eastAsia="Aptos" w:hAnsi="Arial" w:cs="Arial"/>
          <w:b/>
          <w:bCs/>
          <w:kern w:val="0"/>
          <w:sz w:val="40"/>
          <w:szCs w:val="40"/>
          <w:lang w:eastAsia="en-US"/>
        </w:rPr>
      </w:pPr>
      <w:r w:rsidRPr="006524EC">
        <w:rPr>
          <w:rFonts w:ascii="Arial" w:eastAsia="Aptos" w:hAnsi="Arial" w:cs="Arial"/>
          <w:b/>
          <w:bCs/>
          <w:kern w:val="0"/>
          <w:sz w:val="40"/>
          <w:szCs w:val="40"/>
          <w:lang w:eastAsia="en-US"/>
        </w:rPr>
        <w:t xml:space="preserve">Government confirms pause to LGR in the East Midlands </w:t>
      </w:r>
    </w:p>
    <w:p w14:paraId="1F3C6343" w14:textId="77777777" w:rsidR="006D6334" w:rsidRPr="006524EC" w:rsidRDefault="006D6334" w:rsidP="006D6334">
      <w:pPr>
        <w:spacing w:before="100" w:beforeAutospacing="1" w:after="100" w:afterAutospacing="1"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The Government has confirmed the continuation of the pause to Local Government Reorganisation (LGR) proposals in the region, withdrawing all previous decisions pending further consideration of revised proposals. Under the revised timetable, elections to shadow councils are expected in 2028, with vesting to take place before April 2029.</w:t>
      </w:r>
    </w:p>
    <w:p w14:paraId="6AB8CAC4" w14:textId="77777777" w:rsidR="006D6334" w:rsidRPr="006524EC" w:rsidRDefault="006D6334" w:rsidP="006D6334">
      <w:pPr>
        <w:spacing w:before="100" w:beforeAutospacing="1" w:after="100" w:afterAutospacing="1"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Although previous decisions have been formally withdrawn, it was indicated that some authorities may receive ‘minded to’ decisions before Christmas or in the early part of the new year.</w:t>
      </w:r>
    </w:p>
    <w:p w14:paraId="4E47C1B4" w14:textId="77777777" w:rsidR="006D6334" w:rsidRPr="006524EC" w:rsidRDefault="006D6334" w:rsidP="006D6334">
      <w:pPr>
        <w:spacing w:before="100" w:beforeAutospacing="1" w:after="100" w:afterAutospacing="1"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The Local Government Minister, Jim McMahon, stated that he remained satisfied that the original </w:t>
      </w:r>
      <w:r w:rsidRPr="006524EC">
        <w:rPr>
          <w:rFonts w:ascii="Arial" w:eastAsia="Aptos" w:hAnsi="Arial" w:cs="Arial"/>
          <w:kern w:val="0"/>
          <w:sz w:val="40"/>
          <w:szCs w:val="40"/>
          <w:lang w:eastAsia="en-US"/>
        </w:rPr>
        <w:lastRenderedPageBreak/>
        <w:t>criteria were appropriate and that the process had been robust. However, the revised approach is expected to delay the implementation of local government reorganisation in the region by at least one year.</w:t>
      </w:r>
    </w:p>
    <w:p w14:paraId="068A26F3" w14:textId="5D9A7F75" w:rsidR="00E330DD" w:rsidRPr="006524EC" w:rsidRDefault="00E330DD" w:rsidP="00E330DD">
      <w:pPr>
        <w:spacing w:after="0" w:line="240" w:lineRule="auto"/>
        <w:rPr>
          <w:rFonts w:ascii="Arial" w:eastAsia="Aptos" w:hAnsi="Arial" w:cs="Arial"/>
          <w:kern w:val="0"/>
          <w:sz w:val="40"/>
          <w:szCs w:val="40"/>
          <w:lang w:eastAsia="en-US"/>
        </w:rPr>
      </w:pPr>
      <w:r w:rsidRPr="006524EC">
        <w:rPr>
          <w:rFonts w:ascii="Arial" w:eastAsia="Aptos" w:hAnsi="Arial" w:cs="Arial"/>
          <w:b/>
          <w:bCs/>
          <w:kern w:val="0"/>
          <w:sz w:val="40"/>
          <w:szCs w:val="40"/>
          <w:lang w:eastAsia="en-US"/>
        </w:rPr>
        <w:t xml:space="preserve"> </w:t>
      </w:r>
      <w:hyperlink r:id="rId10" w:history="1">
        <w:r w:rsidR="000E2090" w:rsidRPr="006524EC">
          <w:rPr>
            <w:rStyle w:val="Hyperlink"/>
            <w:rFonts w:ascii="Arial" w:eastAsia="Aptos" w:hAnsi="Arial" w:cs="Arial"/>
            <w:kern w:val="0"/>
            <w:sz w:val="40"/>
            <w:szCs w:val="40"/>
            <w:lang w:eastAsia="en-US"/>
          </w:rPr>
          <w:t>https://www.gov.uk/government/news/local-government-reorganisation-moves-forward-in-five-counties</w:t>
        </w:r>
      </w:hyperlink>
    </w:p>
    <w:p w14:paraId="513B7FC3" w14:textId="77777777" w:rsidR="000E2090" w:rsidRPr="006524EC" w:rsidRDefault="000E2090" w:rsidP="00E330DD">
      <w:pPr>
        <w:spacing w:after="0" w:line="240" w:lineRule="auto"/>
        <w:rPr>
          <w:rFonts w:ascii="Arial" w:eastAsia="Aptos" w:hAnsi="Arial" w:cs="Arial"/>
          <w:b/>
          <w:bCs/>
          <w:kern w:val="0"/>
          <w:sz w:val="40"/>
          <w:szCs w:val="40"/>
          <w:lang w:eastAsia="en-US"/>
        </w:rPr>
      </w:pPr>
    </w:p>
    <w:p w14:paraId="54114131" w14:textId="2BD37E84" w:rsidR="00E330DD" w:rsidRPr="006524EC" w:rsidRDefault="00000000" w:rsidP="00D100B5">
      <w:pPr>
        <w:spacing w:after="0" w:line="240" w:lineRule="auto"/>
        <w:rPr>
          <w:rFonts w:ascii="Arial" w:eastAsia="Aptos" w:hAnsi="Arial" w:cs="Arial"/>
          <w:b/>
          <w:bCs/>
          <w:kern w:val="0"/>
          <w:sz w:val="40"/>
          <w:szCs w:val="40"/>
          <w:lang w:eastAsia="en-US"/>
        </w:rPr>
      </w:pPr>
      <w:r>
        <w:rPr>
          <w:rFonts w:ascii="Arial" w:hAnsi="Arial" w:cs="Arial"/>
          <w:sz w:val="40"/>
          <w:szCs w:val="40"/>
        </w:rPr>
        <w:pict w14:anchorId="3EADC7B7">
          <v:rect id="_x0000_i1026" style="width:0;height:1.5pt" o:hralign="center" o:hrstd="t" o:hr="t" fillcolor="#a0a0a0" stroked="f"/>
        </w:pict>
      </w:r>
    </w:p>
    <w:p w14:paraId="79216055" w14:textId="77777777" w:rsidR="00F27B8D" w:rsidRPr="006524EC" w:rsidRDefault="00F27B8D" w:rsidP="00F27B8D">
      <w:pPr>
        <w:spacing w:after="0"/>
        <w:rPr>
          <w:rFonts w:ascii="Arial" w:eastAsia="Aptos" w:hAnsi="Arial" w:cs="Arial"/>
          <w:b/>
          <w:bCs/>
          <w:kern w:val="0"/>
          <w:sz w:val="40"/>
          <w:szCs w:val="40"/>
          <w:lang w:eastAsia="en-US"/>
        </w:rPr>
      </w:pPr>
      <w:r w:rsidRPr="006524EC">
        <w:rPr>
          <w:rFonts w:ascii="Arial" w:eastAsia="Aptos" w:hAnsi="Arial" w:cs="Arial"/>
          <w:b/>
          <w:bCs/>
          <w:kern w:val="0"/>
          <w:sz w:val="40"/>
          <w:szCs w:val="40"/>
          <w:lang w:eastAsia="en-US"/>
        </w:rPr>
        <w:t>Budget 2026</w:t>
      </w:r>
    </w:p>
    <w:p w14:paraId="1079840F" w14:textId="36D02167" w:rsidR="00F27B8D" w:rsidRPr="006524EC" w:rsidRDefault="00F27B8D" w:rsidP="00F27B8D">
      <w:p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On 28th Oct, the Chancellor of the Exchequer, presented the government’s budget.</w:t>
      </w:r>
    </w:p>
    <w:p w14:paraId="20CBEB93" w14:textId="77777777" w:rsidR="00F27B8D" w:rsidRPr="006524EC" w:rsidRDefault="00F27B8D" w:rsidP="00F27B8D">
      <w:p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br/>
        <w:t>The Chancellor confirmed:</w:t>
      </w:r>
      <w:r w:rsidRPr="006524EC">
        <w:rPr>
          <w:rFonts w:ascii="Arial" w:eastAsia="Aptos" w:hAnsi="Arial" w:cs="Arial"/>
          <w:kern w:val="0"/>
          <w:sz w:val="40"/>
          <w:szCs w:val="40"/>
          <w:lang w:eastAsia="en-US"/>
        </w:rPr>
        <w:br/>
      </w:r>
    </w:p>
    <w:p w14:paraId="4A191BC0"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Funding for councils to deliver a £100 Household Energy Payment to eligible households in council tax bands A-D from January 2027. </w:t>
      </w:r>
    </w:p>
    <w:p w14:paraId="404A7B2D"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Local and regional government to retain 100% of business rates income before the end of the decade. </w:t>
      </w:r>
    </w:p>
    <w:p w14:paraId="046452CE"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Publication of the Fiscal Devolution Roadmap which sets out a reformed long-term funding model for local and regional government in England.</w:t>
      </w:r>
    </w:p>
    <w:p w14:paraId="17C95A11"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lastRenderedPageBreak/>
        <w:t xml:space="preserve">An extra 20 per cent business rates cut for pubs and all but the largest live music venues.  </w:t>
      </w:r>
    </w:p>
    <w:p w14:paraId="2290FE9E"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An extension to the 1p Transitional Relief Supplement for a further two years.</w:t>
      </w:r>
    </w:p>
    <w:p w14:paraId="2F84AEF8"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Removal of business rates relief for vape shops and adult gaming centres from 1 April 2027.</w:t>
      </w:r>
    </w:p>
    <w:p w14:paraId="10392315"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Stronger tools for local authorities to tackle business rates avoidance. </w:t>
      </w:r>
    </w:p>
    <w:p w14:paraId="7B039EF0"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A further £432 million for the Rough Sleeping Programme</w:t>
      </w:r>
    </w:p>
    <w:p w14:paraId="54F553DF"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£125 million for the Derelict Buildings Fund</w:t>
      </w:r>
    </w:p>
    <w:p w14:paraId="629F876C"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An additional £1.5 billion to deliver around 10,000 homes in England. </w:t>
      </w:r>
    </w:p>
    <w:p w14:paraId="1D1B2C47" w14:textId="77777777" w:rsidR="00F27B8D" w:rsidRPr="006524EC" w:rsidRDefault="00F27B8D" w:rsidP="00F27B8D">
      <w:pPr>
        <w:pStyle w:val="ListParagraph"/>
        <w:numPr>
          <w:ilvl w:val="0"/>
          <w:numId w:val="38"/>
        </w:num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Support for local authorities to build new council homes. </w:t>
      </w:r>
    </w:p>
    <w:p w14:paraId="367E64CE" w14:textId="77777777" w:rsidR="00F27B8D" w:rsidRPr="006524EC" w:rsidRDefault="00F27B8D" w:rsidP="00F27B8D">
      <w:pPr>
        <w:spacing w:after="0"/>
        <w:rPr>
          <w:rFonts w:ascii="Arial" w:eastAsia="Aptos" w:hAnsi="Arial" w:cs="Arial"/>
          <w:kern w:val="0"/>
          <w:sz w:val="40"/>
          <w:szCs w:val="40"/>
          <w:lang w:eastAsia="en-US"/>
        </w:rPr>
      </w:pPr>
    </w:p>
    <w:p w14:paraId="29EDF17A" w14:textId="77777777" w:rsidR="00F27B8D" w:rsidRPr="006524EC" w:rsidRDefault="00F27B8D" w:rsidP="00F27B8D">
      <w:p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More detailed information can be found here:</w:t>
      </w:r>
    </w:p>
    <w:p w14:paraId="2855A977" w14:textId="77777777" w:rsidR="00F27B8D" w:rsidRPr="006524EC" w:rsidRDefault="00F27B8D" w:rsidP="00F27B8D">
      <w:pPr>
        <w:spacing w:after="0"/>
        <w:rPr>
          <w:rFonts w:ascii="Arial" w:hAnsi="Arial" w:cs="Arial"/>
          <w:sz w:val="40"/>
          <w:szCs w:val="40"/>
        </w:rPr>
      </w:pPr>
      <w:hyperlink r:id="rId11" w:history="1">
        <w:r w:rsidRPr="006524EC">
          <w:rPr>
            <w:rStyle w:val="Hyperlink"/>
            <w:rFonts w:ascii="Arial" w:hAnsi="Arial" w:cs="Arial"/>
            <w:sz w:val="40"/>
            <w:szCs w:val="40"/>
          </w:rPr>
          <w:t>https://www.gov.uk/government/news/budget-2026-fact-sheet-delivering-for-every-region</w:t>
        </w:r>
      </w:hyperlink>
    </w:p>
    <w:p w14:paraId="79531364" w14:textId="77777777" w:rsidR="00F27B8D" w:rsidRPr="006524EC" w:rsidRDefault="00F27B8D" w:rsidP="00F27B8D">
      <w:pPr>
        <w:spacing w:after="0"/>
        <w:rPr>
          <w:rFonts w:ascii="Arial" w:hAnsi="Arial" w:cs="Arial"/>
          <w:sz w:val="40"/>
          <w:szCs w:val="40"/>
        </w:rPr>
      </w:pPr>
    </w:p>
    <w:p w14:paraId="3C829881" w14:textId="77777777" w:rsidR="00F27B8D" w:rsidRPr="006524EC" w:rsidRDefault="00F27B8D" w:rsidP="00D100B5">
      <w:pPr>
        <w:spacing w:after="0" w:line="240" w:lineRule="auto"/>
        <w:rPr>
          <w:rFonts w:ascii="Arial" w:eastAsia="Aptos" w:hAnsi="Arial" w:cs="Arial"/>
          <w:b/>
          <w:bCs/>
          <w:kern w:val="0"/>
          <w:sz w:val="40"/>
          <w:szCs w:val="40"/>
          <w:lang w:eastAsia="en-US"/>
        </w:rPr>
      </w:pPr>
    </w:p>
    <w:p w14:paraId="2DDD002A" w14:textId="42093C02" w:rsidR="00E330DD" w:rsidRPr="006524EC" w:rsidRDefault="00000000" w:rsidP="00D100B5">
      <w:pPr>
        <w:spacing w:after="0" w:line="240" w:lineRule="auto"/>
        <w:rPr>
          <w:rFonts w:ascii="Arial" w:eastAsia="Aptos" w:hAnsi="Arial" w:cs="Arial"/>
          <w:b/>
          <w:bCs/>
          <w:kern w:val="0"/>
          <w:sz w:val="40"/>
          <w:szCs w:val="40"/>
          <w:lang w:eastAsia="en-US"/>
        </w:rPr>
      </w:pPr>
      <w:r>
        <w:rPr>
          <w:rFonts w:ascii="Arial" w:hAnsi="Arial" w:cs="Arial"/>
          <w:sz w:val="40"/>
          <w:szCs w:val="40"/>
        </w:rPr>
        <w:pict w14:anchorId="2C833EB4">
          <v:rect id="_x0000_i1027" style="width:0;height:1.5pt" o:hralign="center" o:hrstd="t" o:hr="t" fillcolor="#a0a0a0" stroked="f"/>
        </w:pict>
      </w:r>
    </w:p>
    <w:p w14:paraId="746F7D18" w14:textId="77777777" w:rsidR="00E330DD" w:rsidRPr="006524EC" w:rsidRDefault="00E330DD" w:rsidP="00D100B5">
      <w:pPr>
        <w:spacing w:after="0" w:line="240" w:lineRule="auto"/>
        <w:rPr>
          <w:rFonts w:ascii="Arial" w:eastAsia="Aptos" w:hAnsi="Arial" w:cs="Arial"/>
          <w:b/>
          <w:bCs/>
          <w:kern w:val="0"/>
          <w:sz w:val="40"/>
          <w:szCs w:val="40"/>
          <w:lang w:eastAsia="en-US"/>
        </w:rPr>
      </w:pPr>
    </w:p>
    <w:p w14:paraId="34915B8B" w14:textId="77777777" w:rsidR="00E330DD" w:rsidRPr="006524EC" w:rsidRDefault="00E330DD" w:rsidP="00D100B5">
      <w:pPr>
        <w:spacing w:after="0" w:line="240" w:lineRule="auto"/>
        <w:rPr>
          <w:rFonts w:ascii="Arial" w:eastAsia="Aptos" w:hAnsi="Arial" w:cs="Arial"/>
          <w:b/>
          <w:bCs/>
          <w:kern w:val="0"/>
          <w:sz w:val="40"/>
          <w:szCs w:val="40"/>
          <w:lang w:eastAsia="en-US"/>
        </w:rPr>
      </w:pPr>
    </w:p>
    <w:p w14:paraId="76FC29C2" w14:textId="26BCD057" w:rsidR="00D100B5" w:rsidRPr="006524EC" w:rsidRDefault="00D100B5" w:rsidP="00D100B5">
      <w:pPr>
        <w:spacing w:after="0" w:line="240" w:lineRule="auto"/>
        <w:rPr>
          <w:rFonts w:ascii="Arial" w:eastAsia="Aptos" w:hAnsi="Arial" w:cs="Arial"/>
          <w:b/>
          <w:bCs/>
          <w:kern w:val="0"/>
          <w:sz w:val="40"/>
          <w:szCs w:val="40"/>
          <w:lang w:eastAsia="en-US"/>
        </w:rPr>
      </w:pPr>
      <w:r w:rsidRPr="006524EC">
        <w:rPr>
          <w:rFonts w:ascii="Arial" w:eastAsia="Aptos" w:hAnsi="Arial" w:cs="Arial"/>
          <w:b/>
          <w:bCs/>
          <w:kern w:val="0"/>
          <w:sz w:val="40"/>
          <w:szCs w:val="40"/>
          <w:lang w:eastAsia="en-US"/>
        </w:rPr>
        <w:t>Great British Railways Headquarters Confirmed for Derby</w:t>
      </w:r>
    </w:p>
    <w:p w14:paraId="42DAE6AC" w14:textId="77777777" w:rsidR="00D100B5" w:rsidRPr="006524EC" w:rsidRDefault="00D100B5" w:rsidP="00D100B5">
      <w:pPr>
        <w:spacing w:after="0" w:line="240" w:lineRule="auto"/>
        <w:rPr>
          <w:rFonts w:ascii="Arial" w:eastAsia="Aptos" w:hAnsi="Arial" w:cs="Arial"/>
          <w:kern w:val="0"/>
          <w:sz w:val="40"/>
          <w:szCs w:val="40"/>
          <w:lang w:eastAsia="en-US"/>
        </w:rPr>
      </w:pPr>
    </w:p>
    <w:p w14:paraId="62D01D3D" w14:textId="77777777" w:rsidR="00D100B5" w:rsidRPr="006524EC" w:rsidRDefault="00D100B5" w:rsidP="00D100B5">
      <w:pPr>
        <w:spacing w:after="0"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Great British Railways (GBR) will establish its national headquarters in Derby city centre, bringing up to 450 jobs to the area and creating new opportunities for young people through a dedicated rail apprenticeship programme.</w:t>
      </w:r>
    </w:p>
    <w:p w14:paraId="64FE954F" w14:textId="77777777" w:rsidR="00D100B5" w:rsidRPr="006524EC" w:rsidRDefault="00D100B5" w:rsidP="00D100B5">
      <w:pPr>
        <w:spacing w:after="0" w:line="240" w:lineRule="auto"/>
        <w:rPr>
          <w:rFonts w:ascii="Arial" w:eastAsia="Aptos" w:hAnsi="Arial" w:cs="Arial"/>
          <w:kern w:val="0"/>
          <w:sz w:val="40"/>
          <w:szCs w:val="40"/>
          <w:lang w:eastAsia="en-US"/>
        </w:rPr>
      </w:pPr>
    </w:p>
    <w:p w14:paraId="15B2E3F9" w14:textId="77777777" w:rsidR="00D100B5" w:rsidRPr="006524EC" w:rsidRDefault="00D100B5" w:rsidP="00D100B5">
      <w:pPr>
        <w:spacing w:after="0"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The headquarters will be located at </w:t>
      </w:r>
      <w:proofErr w:type="spellStart"/>
      <w:r w:rsidRPr="006524EC">
        <w:rPr>
          <w:rFonts w:ascii="Arial" w:eastAsia="Aptos" w:hAnsi="Arial" w:cs="Arial"/>
          <w:kern w:val="0"/>
          <w:sz w:val="40"/>
          <w:szCs w:val="40"/>
          <w:lang w:eastAsia="en-US"/>
        </w:rPr>
        <w:t>Becketwell</w:t>
      </w:r>
      <w:proofErr w:type="spellEnd"/>
      <w:r w:rsidRPr="006524EC">
        <w:rPr>
          <w:rFonts w:ascii="Arial" w:eastAsia="Aptos" w:hAnsi="Arial" w:cs="Arial"/>
          <w:kern w:val="0"/>
          <w:sz w:val="40"/>
          <w:szCs w:val="40"/>
          <w:lang w:eastAsia="en-US"/>
        </w:rPr>
        <w:t>, a key regeneration site in the heart of Derby. Construction is expected to commence in early 2027, with completion targeted for spring 2029.</w:t>
      </w:r>
    </w:p>
    <w:p w14:paraId="0AE08CFE" w14:textId="77777777" w:rsidR="00D100B5" w:rsidRPr="006524EC" w:rsidRDefault="00D100B5" w:rsidP="00D100B5">
      <w:pPr>
        <w:spacing w:after="0" w:line="240" w:lineRule="auto"/>
        <w:rPr>
          <w:rFonts w:ascii="Arial" w:eastAsia="Aptos" w:hAnsi="Arial" w:cs="Arial"/>
          <w:kern w:val="0"/>
          <w:sz w:val="40"/>
          <w:szCs w:val="40"/>
          <w:lang w:eastAsia="en-US"/>
        </w:rPr>
      </w:pPr>
    </w:p>
    <w:p w14:paraId="638DB554" w14:textId="77777777" w:rsidR="00D100B5" w:rsidRPr="006524EC" w:rsidRDefault="00D100B5" w:rsidP="00D100B5">
      <w:pPr>
        <w:spacing w:after="0"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The development is forecast to contribute £151 million to the regional economy and will become the operational centre of GBR as the Government continues its programme of rail reform and the transition of passenger rail services into public ownership.</w:t>
      </w:r>
    </w:p>
    <w:p w14:paraId="4E72352D" w14:textId="77777777" w:rsidR="00D100B5" w:rsidRPr="006524EC" w:rsidRDefault="00D100B5" w:rsidP="00D100B5">
      <w:pPr>
        <w:spacing w:after="0" w:line="240" w:lineRule="auto"/>
        <w:rPr>
          <w:rFonts w:ascii="Arial" w:eastAsia="Aptos" w:hAnsi="Arial" w:cs="Arial"/>
          <w:kern w:val="0"/>
          <w:sz w:val="40"/>
          <w:szCs w:val="40"/>
          <w:lang w:eastAsia="en-US"/>
        </w:rPr>
      </w:pPr>
    </w:p>
    <w:p w14:paraId="0E6EDB23" w14:textId="77777777" w:rsidR="00D100B5" w:rsidRPr="006524EC" w:rsidRDefault="00D100B5" w:rsidP="00D100B5">
      <w:pPr>
        <w:spacing w:after="0"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Designed to accommodate up to 450 employees, the headquarters will benefit from improved public transport links and enhanced pedestrian access, delivered through collaboration between the Department for Transport, Derby City Council and the East Midlands Combined Authority.</w:t>
      </w:r>
    </w:p>
    <w:p w14:paraId="4DD994BF" w14:textId="77777777" w:rsidR="00D100B5" w:rsidRPr="006524EC" w:rsidRDefault="00D100B5" w:rsidP="00D100B5">
      <w:pPr>
        <w:spacing w:after="0" w:line="240" w:lineRule="auto"/>
        <w:rPr>
          <w:rFonts w:ascii="Arial" w:eastAsia="Aptos" w:hAnsi="Arial" w:cs="Arial"/>
          <w:kern w:val="0"/>
          <w:sz w:val="40"/>
          <w:szCs w:val="40"/>
          <w:lang w:eastAsia="en-US"/>
        </w:rPr>
      </w:pPr>
    </w:p>
    <w:p w14:paraId="2F2C44B8" w14:textId="77777777" w:rsidR="00D100B5" w:rsidRPr="006524EC" w:rsidRDefault="00D100B5" w:rsidP="00D100B5">
      <w:pPr>
        <w:spacing w:after="0"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Alongside the headquarters development, the Government has announced plans to recruit up to 600 apprentices aged 16 to 21 over the next four years through a new Rail Foundation </w:t>
      </w:r>
      <w:r w:rsidRPr="006524EC">
        <w:rPr>
          <w:rFonts w:ascii="Arial" w:eastAsia="Aptos" w:hAnsi="Arial" w:cs="Arial"/>
          <w:kern w:val="0"/>
          <w:sz w:val="40"/>
          <w:szCs w:val="40"/>
          <w:lang w:eastAsia="en-US"/>
        </w:rPr>
        <w:lastRenderedPageBreak/>
        <w:t>Apprenticeship programme. The first cohort will be based in Derby, combining practical workplace experience with formal training and qualifications.</w:t>
      </w:r>
    </w:p>
    <w:p w14:paraId="50551ECF" w14:textId="77777777" w:rsidR="00D100B5" w:rsidRPr="006524EC" w:rsidRDefault="00D100B5" w:rsidP="00D100B5">
      <w:pPr>
        <w:spacing w:after="0" w:line="240" w:lineRule="auto"/>
        <w:rPr>
          <w:rFonts w:ascii="Arial" w:eastAsia="Aptos" w:hAnsi="Arial" w:cs="Arial"/>
          <w:kern w:val="0"/>
          <w:sz w:val="40"/>
          <w:szCs w:val="40"/>
          <w:lang w:eastAsia="en-US"/>
        </w:rPr>
      </w:pPr>
    </w:p>
    <w:p w14:paraId="3B28C1F3" w14:textId="77777777" w:rsidR="00D100B5" w:rsidRPr="006524EC" w:rsidRDefault="00D100B5" w:rsidP="00D100B5">
      <w:pPr>
        <w:spacing w:after="0"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The announcement follows a £1 billion investment in a new fleet of trains for northern England, to be manufactured at Alstom's Derby facility, supporting hundreds of skilled jobs and apprenticeships across the region.</w:t>
      </w:r>
    </w:p>
    <w:p w14:paraId="10F27B18" w14:textId="55C4D6E9" w:rsidR="003A426E" w:rsidRPr="006524EC" w:rsidRDefault="003A426E" w:rsidP="003A426E">
      <w:pPr>
        <w:spacing w:after="0"/>
        <w:rPr>
          <w:rFonts w:ascii="Arial" w:hAnsi="Arial" w:cs="Arial"/>
          <w:sz w:val="40"/>
          <w:szCs w:val="40"/>
        </w:rPr>
      </w:pPr>
    </w:p>
    <w:p w14:paraId="4480BEF8" w14:textId="77777777" w:rsidR="006F23BD" w:rsidRPr="006524EC" w:rsidRDefault="006F23BD" w:rsidP="002F6998">
      <w:pPr>
        <w:spacing w:after="0"/>
        <w:rPr>
          <w:rFonts w:ascii="Arial" w:hAnsi="Arial" w:cs="Arial"/>
          <w:sz w:val="40"/>
          <w:szCs w:val="40"/>
        </w:rPr>
      </w:pPr>
    </w:p>
    <w:p w14:paraId="3EB9266B" w14:textId="250B7B2A" w:rsidR="002F6998" w:rsidRPr="006524EC" w:rsidRDefault="00000000" w:rsidP="002F6998">
      <w:pPr>
        <w:spacing w:after="0"/>
        <w:rPr>
          <w:rFonts w:ascii="Arial" w:hAnsi="Arial" w:cs="Arial"/>
          <w:sz w:val="40"/>
          <w:szCs w:val="40"/>
        </w:rPr>
      </w:pPr>
      <w:r>
        <w:rPr>
          <w:rFonts w:ascii="Arial" w:hAnsi="Arial" w:cs="Arial"/>
          <w:sz w:val="40"/>
          <w:szCs w:val="40"/>
        </w:rPr>
        <w:pict w14:anchorId="5EF8710A">
          <v:rect id="_x0000_i1028" style="width:0;height:1.5pt" o:hralign="center" o:hrstd="t" o:hr="t" fillcolor="#a0a0a0" stroked="f"/>
        </w:pict>
      </w:r>
    </w:p>
    <w:p w14:paraId="3D1D9275" w14:textId="77777777" w:rsidR="0012551F" w:rsidRPr="006524EC" w:rsidRDefault="0012551F" w:rsidP="0012551F">
      <w:pPr>
        <w:jc w:val="center"/>
        <w:rPr>
          <w:rFonts w:ascii="Arial" w:eastAsia="Aptos" w:hAnsi="Arial" w:cs="Arial"/>
          <w:b/>
          <w:bCs/>
          <w:kern w:val="0"/>
          <w:sz w:val="40"/>
          <w:szCs w:val="40"/>
          <w:lang w:eastAsia="en-US"/>
        </w:rPr>
      </w:pPr>
      <w:r w:rsidRPr="006524EC">
        <w:rPr>
          <w:rFonts w:ascii="Arial" w:eastAsia="Aptos" w:hAnsi="Arial" w:cs="Arial"/>
          <w:b/>
          <w:bCs/>
          <w:kern w:val="0"/>
          <w:sz w:val="40"/>
          <w:szCs w:val="40"/>
          <w:lang w:eastAsia="en-US"/>
        </w:rPr>
        <w:t>EMR to increase Intercity timetable to 96% from 19 October</w:t>
      </w:r>
    </w:p>
    <w:p w14:paraId="6CBF8412" w14:textId="77777777" w:rsidR="0012551F" w:rsidRPr="006524EC" w:rsidRDefault="0012551F" w:rsidP="009A2288">
      <w:pPr>
        <w:spacing w:after="0" w:line="240" w:lineRule="auto"/>
        <w:rPr>
          <w:rFonts w:ascii="Arial" w:eastAsia="Aptos" w:hAnsi="Arial" w:cs="Arial"/>
          <w:kern w:val="0"/>
          <w:sz w:val="40"/>
          <w:szCs w:val="40"/>
          <w:lang w:eastAsia="en-US"/>
        </w:rPr>
      </w:pPr>
    </w:p>
    <w:p w14:paraId="5BD80FB2" w14:textId="4A59A944" w:rsidR="00041D8B" w:rsidRPr="006524EC" w:rsidRDefault="009A2288" w:rsidP="009A2288">
      <w:pPr>
        <w:spacing w:after="0"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EMR Intercity services increased from 92% to 96% of the planned timetable from Monday 19 October 2026. The latest uplift restored further services between Sheffield, Nottingham and London St Pancras and some additional weekday services.   EMR is continuing to work closely with Hitachi Rail, the Department for Transport (DfT), </w:t>
      </w:r>
      <w:proofErr w:type="spellStart"/>
      <w:r w:rsidRPr="006524EC">
        <w:rPr>
          <w:rFonts w:ascii="Arial" w:eastAsia="Aptos" w:hAnsi="Arial" w:cs="Arial"/>
          <w:kern w:val="0"/>
          <w:sz w:val="40"/>
          <w:szCs w:val="40"/>
          <w:lang w:eastAsia="en-US"/>
        </w:rPr>
        <w:t>DfTO</w:t>
      </w:r>
      <w:proofErr w:type="spellEnd"/>
      <w:r w:rsidRPr="006524EC">
        <w:rPr>
          <w:rFonts w:ascii="Arial" w:eastAsia="Aptos" w:hAnsi="Arial" w:cs="Arial"/>
          <w:kern w:val="0"/>
          <w:sz w:val="40"/>
          <w:szCs w:val="40"/>
          <w:lang w:eastAsia="en-US"/>
        </w:rPr>
        <w:t xml:space="preserve"> and other industry partners to improve fleet availability. EMR is also planning to take two Class 221 trains on a short-term lease from Grand Central to improve resilience. </w:t>
      </w:r>
    </w:p>
    <w:p w14:paraId="265EA3D0" w14:textId="77777777" w:rsidR="00041D8B" w:rsidRPr="006524EC" w:rsidRDefault="00041D8B" w:rsidP="009A2288">
      <w:pPr>
        <w:spacing w:after="0" w:line="240" w:lineRule="auto"/>
        <w:rPr>
          <w:rFonts w:ascii="Arial" w:eastAsia="Aptos" w:hAnsi="Arial" w:cs="Arial"/>
          <w:kern w:val="0"/>
          <w:sz w:val="40"/>
          <w:szCs w:val="40"/>
          <w:lang w:eastAsia="en-US"/>
        </w:rPr>
      </w:pPr>
    </w:p>
    <w:p w14:paraId="36C855A3" w14:textId="77777777" w:rsidR="00505444" w:rsidRPr="006524EC" w:rsidRDefault="009A2288" w:rsidP="009A2288">
      <w:pPr>
        <w:spacing w:after="0" w:line="240" w:lineRule="auto"/>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However, no date for a return to the full inter-city timetable has been confirmed. EMR will provide an </w:t>
      </w:r>
      <w:r w:rsidRPr="006524EC">
        <w:rPr>
          <w:rFonts w:ascii="Arial" w:eastAsia="Aptos" w:hAnsi="Arial" w:cs="Arial"/>
          <w:kern w:val="0"/>
          <w:sz w:val="40"/>
          <w:szCs w:val="40"/>
          <w:lang w:eastAsia="en-US"/>
        </w:rPr>
        <w:lastRenderedPageBreak/>
        <w:t xml:space="preserve">update on progress to the </w:t>
      </w:r>
      <w:proofErr w:type="spellStart"/>
      <w:r w:rsidRPr="006524EC">
        <w:rPr>
          <w:rFonts w:ascii="Arial" w:eastAsia="Aptos" w:hAnsi="Arial" w:cs="Arial"/>
          <w:kern w:val="0"/>
          <w:sz w:val="40"/>
          <w:szCs w:val="40"/>
          <w:lang w:eastAsia="en-US"/>
        </w:rPr>
        <w:t>TfEM</w:t>
      </w:r>
      <w:proofErr w:type="spellEnd"/>
      <w:r w:rsidRPr="006524EC">
        <w:rPr>
          <w:rFonts w:ascii="Arial" w:eastAsia="Aptos" w:hAnsi="Arial" w:cs="Arial"/>
          <w:kern w:val="0"/>
          <w:sz w:val="40"/>
          <w:szCs w:val="40"/>
          <w:lang w:eastAsia="en-US"/>
        </w:rPr>
        <w:t xml:space="preserve"> Board on the </w:t>
      </w:r>
      <w:proofErr w:type="gramStart"/>
      <w:r w:rsidRPr="006524EC">
        <w:rPr>
          <w:rFonts w:ascii="Arial" w:eastAsia="Aptos" w:hAnsi="Arial" w:cs="Arial"/>
          <w:kern w:val="0"/>
          <w:sz w:val="40"/>
          <w:szCs w:val="40"/>
          <w:lang w:eastAsia="en-US"/>
        </w:rPr>
        <w:t>16th</w:t>
      </w:r>
      <w:proofErr w:type="gramEnd"/>
      <w:r w:rsidRPr="006524EC">
        <w:rPr>
          <w:rFonts w:ascii="Arial" w:eastAsia="Aptos" w:hAnsi="Arial" w:cs="Arial"/>
          <w:kern w:val="0"/>
          <w:sz w:val="40"/>
          <w:szCs w:val="40"/>
          <w:lang w:eastAsia="en-US"/>
        </w:rPr>
        <w:t xml:space="preserve"> December 2026. </w:t>
      </w:r>
    </w:p>
    <w:p w14:paraId="77BDD515" w14:textId="564EE5D3" w:rsidR="009A2288" w:rsidRPr="006524EC" w:rsidRDefault="009A2288" w:rsidP="009A2288">
      <w:pPr>
        <w:spacing w:after="0" w:line="240" w:lineRule="auto"/>
        <w:rPr>
          <w:rFonts w:ascii="Arial" w:eastAsia="Aptos" w:hAnsi="Arial" w:cs="Arial"/>
          <w:kern w:val="0"/>
          <w:sz w:val="40"/>
          <w:szCs w:val="40"/>
          <w:lang w:eastAsia="en-US"/>
        </w:rPr>
      </w:pPr>
    </w:p>
    <w:p w14:paraId="5856696F" w14:textId="3EB7B145" w:rsidR="009A2288" w:rsidRPr="006524EC" w:rsidRDefault="00505444" w:rsidP="00505444">
      <w:pPr>
        <w:spacing w:after="0" w:line="240" w:lineRule="auto"/>
        <w:rPr>
          <w:rFonts w:ascii="Arial" w:eastAsia="Aptos" w:hAnsi="Arial" w:cs="Arial"/>
          <w:kern w:val="0"/>
          <w:sz w:val="40"/>
          <w:szCs w:val="40"/>
          <w:lang w:eastAsia="en-US"/>
        </w:rPr>
      </w:pPr>
      <w:hyperlink r:id="rId12" w:history="1">
        <w:r w:rsidRPr="006524EC">
          <w:rPr>
            <w:rStyle w:val="Hyperlink"/>
            <w:rFonts w:ascii="Arial" w:eastAsia="Aptos" w:hAnsi="Arial" w:cs="Arial"/>
            <w:kern w:val="0"/>
            <w:sz w:val="40"/>
            <w:szCs w:val="40"/>
            <w:lang w:eastAsia="en-US"/>
          </w:rPr>
          <w:t>https://news.eastmidlandsrailway.co.uk/news/emr-to-increase-intercity-timetable-to-96-percent-from-19-october-following-continued-improvement-in-fleet-reliability</w:t>
        </w:r>
      </w:hyperlink>
    </w:p>
    <w:p w14:paraId="4A83BA36" w14:textId="77777777" w:rsidR="0012551F" w:rsidRPr="006524EC" w:rsidRDefault="00000000" w:rsidP="0012551F">
      <w:pPr>
        <w:spacing w:after="0"/>
        <w:rPr>
          <w:rFonts w:ascii="Arial" w:hAnsi="Arial" w:cs="Arial"/>
          <w:sz w:val="40"/>
          <w:szCs w:val="40"/>
        </w:rPr>
      </w:pPr>
      <w:r>
        <w:rPr>
          <w:rFonts w:ascii="Arial" w:hAnsi="Arial" w:cs="Arial"/>
          <w:sz w:val="40"/>
          <w:szCs w:val="40"/>
        </w:rPr>
        <w:pict w14:anchorId="767390B7">
          <v:rect id="_x0000_i1029" style="width:0;height:1.5pt" o:hralign="center" o:hrstd="t" o:hr="t" fillcolor="#a0a0a0" stroked="f"/>
        </w:pict>
      </w:r>
    </w:p>
    <w:p w14:paraId="3A8B7BAA" w14:textId="77777777" w:rsidR="0012551F" w:rsidRPr="006524EC" w:rsidRDefault="0012551F" w:rsidP="0012551F">
      <w:pPr>
        <w:spacing w:after="0"/>
        <w:rPr>
          <w:rFonts w:ascii="Arial" w:eastAsia="Aptos" w:hAnsi="Arial" w:cs="Arial"/>
          <w:b/>
          <w:bCs/>
          <w:kern w:val="0"/>
          <w:sz w:val="40"/>
          <w:szCs w:val="40"/>
          <w:lang w:eastAsia="en-US"/>
        </w:rPr>
      </w:pPr>
      <w:r w:rsidRPr="006524EC">
        <w:rPr>
          <w:rFonts w:ascii="Arial" w:eastAsia="Aptos" w:hAnsi="Arial" w:cs="Arial"/>
          <w:b/>
          <w:bCs/>
          <w:kern w:val="0"/>
          <w:sz w:val="40"/>
          <w:szCs w:val="40"/>
          <w:lang w:eastAsia="en-US"/>
        </w:rPr>
        <w:t>Midlands Connect to Be Led by Mayors in Major Governance Shift from 2027</w:t>
      </w:r>
    </w:p>
    <w:p w14:paraId="1413FEA1" w14:textId="77777777" w:rsidR="0012551F" w:rsidRPr="006524EC" w:rsidRDefault="0012551F" w:rsidP="0012551F">
      <w:pPr>
        <w:spacing w:after="0"/>
        <w:rPr>
          <w:rFonts w:ascii="Arial" w:eastAsia="Aptos" w:hAnsi="Arial" w:cs="Arial"/>
          <w:kern w:val="0"/>
          <w:sz w:val="40"/>
          <w:szCs w:val="40"/>
          <w:lang w:eastAsia="en-US"/>
        </w:rPr>
      </w:pPr>
    </w:p>
    <w:p w14:paraId="5E1C201B" w14:textId="77777777" w:rsidR="0012551F" w:rsidRPr="006524EC" w:rsidRDefault="0012551F" w:rsidP="0012551F">
      <w:pPr>
        <w:spacing w:after="0"/>
        <w:rPr>
          <w:rFonts w:ascii="Arial" w:eastAsia="Aptos" w:hAnsi="Arial" w:cs="Arial"/>
          <w:kern w:val="0"/>
          <w:sz w:val="40"/>
          <w:szCs w:val="40"/>
          <w:lang w:eastAsia="en-US"/>
        </w:rPr>
      </w:pPr>
      <w:r w:rsidRPr="006524EC">
        <w:rPr>
          <w:rFonts w:ascii="Arial" w:eastAsia="Aptos" w:hAnsi="Arial" w:cs="Arial"/>
          <w:kern w:val="0"/>
          <w:sz w:val="40"/>
          <w:szCs w:val="40"/>
          <w:lang w:eastAsia="en-US"/>
        </w:rPr>
        <w:t>Midlands Connect has agreed new governance arrangements and a local funding model following the withdrawal of DfT grant. The new Chair will be WMCA Mayor Richard Parker with EMCCA Mayor Clare Ward the Vice Chair.  EMCCA along with Leicester, Leicestershire and Rutland will together contribute £1.1m over 2 years towards funding Midlands Connect.  Greater Lincolnshire CCA declined to participate. North and West Northamptonshire Councils remain members of the England’s Economic Heartland Sub-</w:t>
      </w:r>
      <w:proofErr w:type="gramStart"/>
      <w:r w:rsidRPr="006524EC">
        <w:rPr>
          <w:rFonts w:ascii="Arial" w:eastAsia="Aptos" w:hAnsi="Arial" w:cs="Arial"/>
          <w:kern w:val="0"/>
          <w:sz w:val="40"/>
          <w:szCs w:val="40"/>
          <w:lang w:eastAsia="en-US"/>
        </w:rPr>
        <w:t>national</w:t>
      </w:r>
      <w:proofErr w:type="gramEnd"/>
      <w:r w:rsidRPr="006524EC">
        <w:rPr>
          <w:rFonts w:ascii="Arial" w:eastAsia="Aptos" w:hAnsi="Arial" w:cs="Arial"/>
          <w:kern w:val="0"/>
          <w:sz w:val="40"/>
          <w:szCs w:val="40"/>
          <w:lang w:eastAsia="en-US"/>
        </w:rPr>
        <w:t xml:space="preserve"> Transport Body.</w:t>
      </w:r>
    </w:p>
    <w:p w14:paraId="78089FCB" w14:textId="77777777" w:rsidR="0012551F" w:rsidRPr="006524EC" w:rsidRDefault="0012551F" w:rsidP="0012551F">
      <w:pPr>
        <w:spacing w:after="0"/>
        <w:rPr>
          <w:rFonts w:ascii="Arial" w:eastAsia="Aptos" w:hAnsi="Arial" w:cs="Arial"/>
          <w:kern w:val="0"/>
          <w:sz w:val="40"/>
          <w:szCs w:val="40"/>
          <w:lang w:eastAsia="en-US"/>
        </w:rPr>
      </w:pPr>
    </w:p>
    <w:p w14:paraId="7DE735D7" w14:textId="77777777" w:rsidR="0012551F" w:rsidRPr="006524EC" w:rsidRDefault="0012551F" w:rsidP="0012551F">
      <w:pPr>
        <w:spacing w:after="0"/>
        <w:rPr>
          <w:rFonts w:ascii="Arial" w:eastAsia="Aptos" w:hAnsi="Arial" w:cs="Arial"/>
          <w:kern w:val="0"/>
          <w:sz w:val="40"/>
          <w:szCs w:val="40"/>
          <w:lang w:eastAsia="en-US"/>
        </w:rPr>
      </w:pPr>
      <w:hyperlink r:id="rId13" w:history="1">
        <w:r w:rsidRPr="006524EC">
          <w:rPr>
            <w:rStyle w:val="Hyperlink"/>
            <w:rFonts w:ascii="Arial" w:eastAsia="Aptos" w:hAnsi="Arial" w:cs="Arial"/>
            <w:kern w:val="0"/>
            <w:sz w:val="40"/>
            <w:szCs w:val="40"/>
            <w:lang w:eastAsia="en-US"/>
          </w:rPr>
          <w:t>https://www.railtechnologymagazine.com/articles/midlands-connect-be-led-mayors-major-governance-shift-2027</w:t>
        </w:r>
      </w:hyperlink>
    </w:p>
    <w:p w14:paraId="63B1B82A" w14:textId="77777777" w:rsidR="009A2288" w:rsidRPr="006524EC" w:rsidRDefault="009A2288" w:rsidP="0012551F">
      <w:pPr>
        <w:spacing w:after="0" w:line="240" w:lineRule="auto"/>
        <w:rPr>
          <w:rFonts w:ascii="Arial" w:eastAsia="Aptos" w:hAnsi="Arial" w:cs="Arial"/>
          <w:kern w:val="0"/>
          <w:sz w:val="40"/>
          <w:szCs w:val="40"/>
          <w:lang w:eastAsia="en-US"/>
        </w:rPr>
      </w:pPr>
    </w:p>
    <w:p w14:paraId="0D20AB88" w14:textId="77777777" w:rsidR="009A2288" w:rsidRPr="006524EC" w:rsidRDefault="009A2288" w:rsidP="006C4019">
      <w:pPr>
        <w:spacing w:after="0" w:line="240" w:lineRule="auto"/>
        <w:jc w:val="center"/>
        <w:rPr>
          <w:rFonts w:ascii="Arial" w:eastAsia="Aptos" w:hAnsi="Arial" w:cs="Arial"/>
          <w:b/>
          <w:bCs/>
          <w:kern w:val="0"/>
          <w:sz w:val="40"/>
          <w:szCs w:val="40"/>
          <w:lang w:eastAsia="en-US"/>
        </w:rPr>
      </w:pPr>
    </w:p>
    <w:p w14:paraId="620D2B64" w14:textId="60473676" w:rsidR="009A2288" w:rsidRPr="006524EC" w:rsidRDefault="00000000" w:rsidP="0012551F">
      <w:pPr>
        <w:spacing w:after="0" w:line="240" w:lineRule="auto"/>
        <w:rPr>
          <w:rFonts w:ascii="Arial" w:eastAsia="Aptos" w:hAnsi="Arial" w:cs="Arial"/>
          <w:kern w:val="0"/>
          <w:sz w:val="40"/>
          <w:szCs w:val="40"/>
          <w:lang w:eastAsia="en-US"/>
        </w:rPr>
      </w:pPr>
      <w:r>
        <w:rPr>
          <w:rFonts w:ascii="Arial" w:hAnsi="Arial" w:cs="Arial"/>
          <w:sz w:val="40"/>
          <w:szCs w:val="40"/>
        </w:rPr>
        <w:pict w14:anchorId="5DB412EF">
          <v:rect id="_x0000_i1030" style="width:0;height:1.5pt" o:hralign="center" o:hrstd="t" o:hr="t" fillcolor="#a0a0a0" stroked="f"/>
        </w:pict>
      </w:r>
    </w:p>
    <w:p w14:paraId="631D60DB" w14:textId="77777777" w:rsidR="009A2288" w:rsidRPr="006524EC" w:rsidRDefault="009A2288" w:rsidP="006C4019">
      <w:pPr>
        <w:spacing w:after="0" w:line="240" w:lineRule="auto"/>
        <w:jc w:val="center"/>
        <w:rPr>
          <w:rFonts w:ascii="Arial" w:eastAsia="Aptos" w:hAnsi="Arial" w:cs="Arial"/>
          <w:b/>
          <w:bCs/>
          <w:kern w:val="0"/>
          <w:sz w:val="40"/>
          <w:szCs w:val="40"/>
          <w:lang w:eastAsia="en-US"/>
        </w:rPr>
      </w:pPr>
    </w:p>
    <w:p w14:paraId="7573FD1B" w14:textId="2A78C950" w:rsidR="00F6224E" w:rsidRDefault="001C2A64" w:rsidP="001C2A64">
      <w:pPr>
        <w:spacing w:after="0" w:line="240" w:lineRule="auto"/>
        <w:jc w:val="center"/>
        <w:rPr>
          <w:rFonts w:ascii="Arial" w:eastAsia="Aptos" w:hAnsi="Arial" w:cs="Arial"/>
          <w:b/>
          <w:bCs/>
          <w:kern w:val="0"/>
          <w:sz w:val="40"/>
          <w:szCs w:val="40"/>
          <w:lang w:eastAsia="en-US"/>
        </w:rPr>
      </w:pPr>
      <w:r w:rsidRPr="001C2A64">
        <w:rPr>
          <w:rFonts w:ascii="Arial" w:eastAsia="Aptos" w:hAnsi="Arial" w:cs="Arial"/>
          <w:b/>
          <w:bCs/>
          <w:kern w:val="0"/>
          <w:sz w:val="40"/>
          <w:szCs w:val="40"/>
          <w:lang w:eastAsia="en-US"/>
        </w:rPr>
        <w:t>Eight new regional water councils to be established</w:t>
      </w:r>
    </w:p>
    <w:p w14:paraId="1D3FD518" w14:textId="77777777" w:rsidR="001C2A64" w:rsidRPr="006524EC" w:rsidRDefault="001C2A64" w:rsidP="000826EE">
      <w:pPr>
        <w:spacing w:after="0" w:line="240" w:lineRule="auto"/>
        <w:rPr>
          <w:rFonts w:ascii="Arial" w:eastAsia="Aptos" w:hAnsi="Arial" w:cs="Arial"/>
          <w:kern w:val="0"/>
          <w:sz w:val="40"/>
          <w:szCs w:val="40"/>
          <w:lang w:eastAsia="en-US"/>
        </w:rPr>
      </w:pPr>
    </w:p>
    <w:p w14:paraId="6F79724A" w14:textId="4C87166C" w:rsidR="000826EE" w:rsidRPr="006524EC" w:rsidRDefault="000826EE" w:rsidP="000826EE">
      <w:pPr>
        <w:spacing w:after="0" w:line="240" w:lineRule="auto"/>
        <w:rPr>
          <w:rFonts w:ascii="Arial" w:eastAsia="Aptos" w:hAnsi="Arial" w:cs="Arial"/>
          <w:b/>
          <w:bCs/>
          <w:kern w:val="0"/>
          <w:sz w:val="40"/>
          <w:szCs w:val="40"/>
          <w:lang w:eastAsia="en-US"/>
        </w:rPr>
      </w:pPr>
      <w:r w:rsidRPr="006524EC">
        <w:rPr>
          <w:rFonts w:ascii="Arial" w:eastAsia="Aptos" w:hAnsi="Arial" w:cs="Arial"/>
          <w:kern w:val="0"/>
          <w:sz w:val="40"/>
          <w:szCs w:val="40"/>
          <w:lang w:eastAsia="en-US"/>
        </w:rPr>
        <w:t>The Government has announced the establishment of eight new regional water councils to bring local leaders, customers and businesses together to help shape billions of pounds of investment in water and flood infrastructure.  The new councils will give communities and local leaders a stronger voice over priorities including sewage and water quality, flooding, drought and future water supplies. Mayors will also receive new powers through the strengthened Water Bill to hold water companies to account for their performance. Local leaders have been asked to submit proposals on how they want to run the new bodies by the end of the year. Each council will then draw up a plan setting out the biggest pressures on its region’s water system, the choices that need to be made and the public and private investment that can help address them</w:t>
      </w:r>
      <w:r w:rsidRPr="006524EC">
        <w:rPr>
          <w:rFonts w:ascii="Arial" w:eastAsia="Aptos" w:hAnsi="Arial" w:cs="Arial"/>
          <w:b/>
          <w:bCs/>
          <w:kern w:val="0"/>
          <w:sz w:val="40"/>
          <w:szCs w:val="40"/>
          <w:lang w:eastAsia="en-US"/>
        </w:rPr>
        <w:t>.</w:t>
      </w:r>
    </w:p>
    <w:p w14:paraId="00617382" w14:textId="77777777" w:rsidR="00022A7A" w:rsidRPr="006524EC" w:rsidRDefault="00022A7A" w:rsidP="0049649A">
      <w:pPr>
        <w:spacing w:after="0" w:line="240" w:lineRule="auto"/>
        <w:jc w:val="center"/>
        <w:rPr>
          <w:rFonts w:ascii="Arial" w:eastAsia="Aptos" w:hAnsi="Arial" w:cs="Arial"/>
          <w:b/>
          <w:bCs/>
          <w:kern w:val="0"/>
          <w:sz w:val="40"/>
          <w:szCs w:val="40"/>
          <w:lang w:eastAsia="en-US"/>
        </w:rPr>
      </w:pPr>
    </w:p>
    <w:p w14:paraId="415B29FD" w14:textId="6E8BB79F" w:rsidR="000826EE" w:rsidRPr="006524EC" w:rsidRDefault="00022A7A" w:rsidP="00022A7A">
      <w:pPr>
        <w:spacing w:after="0" w:line="240" w:lineRule="auto"/>
        <w:rPr>
          <w:rFonts w:ascii="Arial" w:eastAsia="Aptos" w:hAnsi="Arial" w:cs="Arial"/>
          <w:kern w:val="0"/>
          <w:sz w:val="40"/>
          <w:szCs w:val="40"/>
          <w:lang w:eastAsia="en-US"/>
        </w:rPr>
      </w:pPr>
      <w:hyperlink r:id="rId14" w:history="1">
        <w:r w:rsidRPr="006524EC">
          <w:rPr>
            <w:rStyle w:val="Hyperlink"/>
            <w:rFonts w:ascii="Arial" w:eastAsia="Aptos" w:hAnsi="Arial" w:cs="Arial"/>
            <w:kern w:val="0"/>
            <w:sz w:val="40"/>
            <w:szCs w:val="40"/>
            <w:lang w:eastAsia="en-US"/>
          </w:rPr>
          <w:t>https://www.gov.uk/government/news/communities-to-get-a-stronger-say-over-billions-of-pounds-of-water-investment</w:t>
        </w:r>
      </w:hyperlink>
    </w:p>
    <w:p w14:paraId="1D63EE82" w14:textId="77777777" w:rsidR="00022A7A" w:rsidRPr="006524EC" w:rsidRDefault="00022A7A" w:rsidP="0049649A">
      <w:pPr>
        <w:spacing w:after="0" w:line="240" w:lineRule="auto"/>
        <w:jc w:val="center"/>
        <w:rPr>
          <w:rFonts w:ascii="Arial" w:eastAsia="Aptos" w:hAnsi="Arial" w:cs="Arial"/>
          <w:b/>
          <w:bCs/>
          <w:kern w:val="0"/>
          <w:sz w:val="40"/>
          <w:szCs w:val="40"/>
          <w:lang w:eastAsia="en-US"/>
        </w:rPr>
      </w:pPr>
    </w:p>
    <w:p w14:paraId="376DC191" w14:textId="77777777" w:rsidR="000826EE" w:rsidRPr="006524EC" w:rsidRDefault="000826EE" w:rsidP="00022A7A">
      <w:pPr>
        <w:spacing w:after="0" w:line="240" w:lineRule="auto"/>
        <w:rPr>
          <w:rFonts w:ascii="Arial" w:eastAsia="Aptos" w:hAnsi="Arial" w:cs="Arial"/>
          <w:kern w:val="0"/>
          <w:sz w:val="40"/>
          <w:szCs w:val="40"/>
          <w:lang w:eastAsia="en-US"/>
        </w:rPr>
      </w:pPr>
    </w:p>
    <w:p w14:paraId="2091D1D2" w14:textId="01570874" w:rsidR="000826EE" w:rsidRPr="006524EC" w:rsidRDefault="00000000" w:rsidP="0049649A">
      <w:pPr>
        <w:spacing w:after="0" w:line="240" w:lineRule="auto"/>
        <w:jc w:val="center"/>
        <w:rPr>
          <w:rFonts w:ascii="Arial" w:eastAsia="Aptos" w:hAnsi="Arial" w:cs="Arial"/>
          <w:b/>
          <w:bCs/>
          <w:kern w:val="0"/>
          <w:sz w:val="40"/>
          <w:szCs w:val="40"/>
          <w:lang w:eastAsia="en-US"/>
        </w:rPr>
      </w:pPr>
      <w:r>
        <w:rPr>
          <w:rFonts w:ascii="Arial" w:hAnsi="Arial" w:cs="Arial"/>
          <w:sz w:val="40"/>
          <w:szCs w:val="40"/>
        </w:rPr>
        <w:pict w14:anchorId="55D256C1">
          <v:rect id="_x0000_i1031" style="width:0;height:1.5pt" o:hralign="center" o:hrstd="t" o:hr="t" fillcolor="#a0a0a0" stroked="f"/>
        </w:pict>
      </w:r>
    </w:p>
    <w:p w14:paraId="365E2F75" w14:textId="77777777" w:rsidR="000826EE" w:rsidRPr="006524EC" w:rsidRDefault="000826EE" w:rsidP="0049649A">
      <w:pPr>
        <w:spacing w:after="0" w:line="240" w:lineRule="auto"/>
        <w:jc w:val="center"/>
        <w:rPr>
          <w:rFonts w:ascii="Arial" w:eastAsia="Aptos" w:hAnsi="Arial" w:cs="Arial"/>
          <w:b/>
          <w:bCs/>
          <w:kern w:val="0"/>
          <w:sz w:val="40"/>
          <w:szCs w:val="40"/>
          <w:lang w:eastAsia="en-US"/>
        </w:rPr>
      </w:pPr>
    </w:p>
    <w:p w14:paraId="3D44F175" w14:textId="77777777" w:rsidR="000826EE" w:rsidRPr="006524EC" w:rsidRDefault="000826EE" w:rsidP="0049649A">
      <w:pPr>
        <w:spacing w:after="0" w:line="240" w:lineRule="auto"/>
        <w:jc w:val="center"/>
        <w:rPr>
          <w:rFonts w:ascii="Arial" w:eastAsia="Aptos" w:hAnsi="Arial" w:cs="Arial"/>
          <w:b/>
          <w:bCs/>
          <w:kern w:val="0"/>
          <w:sz w:val="40"/>
          <w:szCs w:val="40"/>
          <w:lang w:eastAsia="en-US"/>
        </w:rPr>
      </w:pPr>
    </w:p>
    <w:p w14:paraId="5F8AB66E" w14:textId="564F5A38" w:rsidR="0049649A" w:rsidRPr="006524EC" w:rsidRDefault="0049649A" w:rsidP="0049649A">
      <w:pPr>
        <w:spacing w:after="0" w:line="240" w:lineRule="auto"/>
        <w:jc w:val="center"/>
        <w:rPr>
          <w:rFonts w:ascii="Arial" w:eastAsia="Aptos" w:hAnsi="Arial" w:cs="Arial"/>
          <w:b/>
          <w:bCs/>
          <w:kern w:val="0"/>
          <w:sz w:val="40"/>
          <w:szCs w:val="40"/>
          <w:lang w:eastAsia="en-US"/>
        </w:rPr>
      </w:pPr>
      <w:r w:rsidRPr="006524EC">
        <w:rPr>
          <w:rFonts w:ascii="Arial" w:eastAsia="Aptos" w:hAnsi="Arial" w:cs="Arial"/>
          <w:b/>
          <w:bCs/>
          <w:kern w:val="0"/>
          <w:sz w:val="40"/>
          <w:szCs w:val="40"/>
          <w:lang w:eastAsia="en-US"/>
        </w:rPr>
        <w:t>National Living Wage Announcement</w:t>
      </w:r>
    </w:p>
    <w:p w14:paraId="16C216E9" w14:textId="77777777" w:rsidR="0049649A" w:rsidRPr="006524EC" w:rsidRDefault="0049649A" w:rsidP="0049649A">
      <w:pPr>
        <w:spacing w:after="0" w:line="240" w:lineRule="auto"/>
        <w:jc w:val="center"/>
        <w:rPr>
          <w:rFonts w:ascii="Arial" w:eastAsia="Aptos" w:hAnsi="Arial" w:cs="Arial"/>
          <w:b/>
          <w:bCs/>
          <w:kern w:val="0"/>
          <w:sz w:val="40"/>
          <w:szCs w:val="40"/>
          <w:lang w:eastAsia="en-US"/>
        </w:rPr>
      </w:pPr>
    </w:p>
    <w:p w14:paraId="794CB985" w14:textId="77777777" w:rsidR="005E36B5" w:rsidRPr="006524EC" w:rsidRDefault="005E36B5" w:rsidP="0049649A">
      <w:pPr>
        <w:spacing w:after="0" w:line="240" w:lineRule="auto"/>
        <w:jc w:val="center"/>
        <w:rPr>
          <w:rFonts w:ascii="Arial" w:eastAsia="Aptos" w:hAnsi="Arial" w:cs="Arial"/>
          <w:b/>
          <w:bCs/>
          <w:kern w:val="0"/>
          <w:sz w:val="40"/>
          <w:szCs w:val="40"/>
          <w:lang w:eastAsia="en-US"/>
        </w:rPr>
      </w:pPr>
    </w:p>
    <w:p w14:paraId="25BCF6C2" w14:textId="77777777" w:rsidR="005E36B5" w:rsidRPr="006524EC" w:rsidRDefault="005E36B5" w:rsidP="005E36B5">
      <w:pPr>
        <w:spacing w:line="276" w:lineRule="auto"/>
        <w:rPr>
          <w:rFonts w:ascii="Arial" w:eastAsia="Yu Gothic" w:hAnsi="Arial" w:cs="Arial"/>
          <w:sz w:val="40"/>
          <w:szCs w:val="40"/>
        </w:rPr>
      </w:pPr>
      <w:r w:rsidRPr="006524EC">
        <w:rPr>
          <w:rFonts w:ascii="Arial" w:eastAsia="Yu Gothic" w:hAnsi="Arial" w:cs="Arial"/>
          <w:sz w:val="40"/>
          <w:szCs w:val="40"/>
        </w:rPr>
        <w:t>As part of the Chancellor’s Budget Announcement on 28</w:t>
      </w:r>
      <w:r w:rsidRPr="006524EC">
        <w:rPr>
          <w:rFonts w:ascii="Arial" w:eastAsia="Yu Gothic" w:hAnsi="Arial" w:cs="Arial"/>
          <w:sz w:val="40"/>
          <w:szCs w:val="40"/>
          <w:vertAlign w:val="superscript"/>
        </w:rPr>
        <w:t>th</w:t>
      </w:r>
      <w:r w:rsidRPr="006524EC">
        <w:rPr>
          <w:rFonts w:ascii="Arial" w:eastAsia="Yu Gothic" w:hAnsi="Arial" w:cs="Arial"/>
          <w:sz w:val="40"/>
          <w:szCs w:val="40"/>
        </w:rPr>
        <w:t xml:space="preserve"> October 2028, it was confirmed that the National Living Wage rate (NLW) will increase from 1</w:t>
      </w:r>
      <w:r w:rsidRPr="006524EC">
        <w:rPr>
          <w:rFonts w:ascii="Arial" w:eastAsia="Yu Gothic" w:hAnsi="Arial" w:cs="Arial"/>
          <w:sz w:val="40"/>
          <w:szCs w:val="40"/>
          <w:vertAlign w:val="superscript"/>
        </w:rPr>
        <w:t>st</w:t>
      </w:r>
      <w:r w:rsidRPr="006524EC">
        <w:rPr>
          <w:rFonts w:ascii="Arial" w:eastAsia="Yu Gothic" w:hAnsi="Arial" w:cs="Arial"/>
          <w:sz w:val="40"/>
          <w:szCs w:val="40"/>
        </w:rPr>
        <w:t xml:space="preserve"> April 2027 from £12.71 to £13.21 per hour, representing a 3.9% increase.</w:t>
      </w:r>
    </w:p>
    <w:p w14:paraId="5B09E8A1" w14:textId="77777777" w:rsidR="005E36B5" w:rsidRPr="006524EC" w:rsidRDefault="005E36B5" w:rsidP="005E36B5">
      <w:pPr>
        <w:spacing w:line="276" w:lineRule="auto"/>
        <w:rPr>
          <w:rFonts w:ascii="Arial" w:eastAsia="Yu Gothic" w:hAnsi="Arial" w:cs="Arial"/>
          <w:sz w:val="40"/>
          <w:szCs w:val="40"/>
        </w:rPr>
      </w:pPr>
      <w:r w:rsidRPr="006524EC">
        <w:rPr>
          <w:rFonts w:ascii="Arial" w:eastAsia="Yu Gothic" w:hAnsi="Arial" w:cs="Arial"/>
          <w:sz w:val="40"/>
          <w:szCs w:val="40"/>
        </w:rPr>
        <w:t xml:space="preserve">The bottom pay point in local government is currently £13.28 per hour, so just 7p above the legal minimum level until any national pay agreement is reached for 2027.  </w:t>
      </w:r>
    </w:p>
    <w:p w14:paraId="5873F985" w14:textId="77777777" w:rsidR="005E36B5" w:rsidRPr="006524EC" w:rsidRDefault="005E36B5" w:rsidP="005E36B5">
      <w:pPr>
        <w:spacing w:line="276" w:lineRule="auto"/>
        <w:rPr>
          <w:rFonts w:ascii="Arial" w:eastAsia="Yu Gothic" w:hAnsi="Arial" w:cs="Arial"/>
          <w:sz w:val="40"/>
          <w:szCs w:val="40"/>
        </w:rPr>
      </w:pPr>
      <w:r w:rsidRPr="006524EC">
        <w:rPr>
          <w:rFonts w:ascii="Arial" w:eastAsia="Yu Gothic" w:hAnsi="Arial" w:cs="Arial"/>
          <w:sz w:val="40"/>
          <w:szCs w:val="40"/>
        </w:rPr>
        <w:t>Some councils choose to apply the voluntary Living Wage Foundation rate.  The Foundation announced on 15</w:t>
      </w:r>
      <w:r w:rsidRPr="006524EC">
        <w:rPr>
          <w:rFonts w:ascii="Arial" w:eastAsia="Yu Gothic" w:hAnsi="Arial" w:cs="Arial"/>
          <w:sz w:val="40"/>
          <w:szCs w:val="40"/>
          <w:vertAlign w:val="superscript"/>
        </w:rPr>
        <w:t>th</w:t>
      </w:r>
      <w:r w:rsidRPr="006524EC">
        <w:rPr>
          <w:rFonts w:ascii="Arial" w:eastAsia="Yu Gothic" w:hAnsi="Arial" w:cs="Arial"/>
          <w:sz w:val="40"/>
          <w:szCs w:val="40"/>
        </w:rPr>
        <w:t xml:space="preserve"> October 2026 an increase to the rate, which is now £14.10 per hour outside of London.  Employers that apply this rate have until May 2027 to implement the increase. </w:t>
      </w:r>
    </w:p>
    <w:p w14:paraId="7FD050CC" w14:textId="77777777" w:rsidR="00F27B8D" w:rsidRPr="006524EC" w:rsidRDefault="00F27B8D" w:rsidP="006C4019">
      <w:pPr>
        <w:spacing w:after="0" w:line="240" w:lineRule="auto"/>
        <w:jc w:val="center"/>
        <w:rPr>
          <w:rFonts w:ascii="Arial" w:eastAsia="Aptos" w:hAnsi="Arial" w:cs="Arial"/>
          <w:kern w:val="0"/>
          <w:sz w:val="40"/>
          <w:szCs w:val="40"/>
          <w:lang w:eastAsia="en-US"/>
        </w:rPr>
      </w:pPr>
    </w:p>
    <w:p w14:paraId="466E71DD" w14:textId="76FC196D" w:rsidR="00F27B8D" w:rsidRPr="006524EC" w:rsidRDefault="00CC7612" w:rsidP="00CC7612">
      <w:pPr>
        <w:spacing w:after="0" w:line="240" w:lineRule="auto"/>
        <w:rPr>
          <w:rFonts w:ascii="Arial" w:eastAsia="Aptos" w:hAnsi="Arial" w:cs="Arial"/>
          <w:kern w:val="0"/>
          <w:sz w:val="40"/>
          <w:szCs w:val="40"/>
          <w:lang w:eastAsia="en-US"/>
        </w:rPr>
      </w:pPr>
      <w:hyperlink r:id="rId15" w:history="1">
        <w:r w:rsidRPr="006524EC">
          <w:rPr>
            <w:rStyle w:val="Hyperlink"/>
            <w:rFonts w:ascii="Arial" w:eastAsia="Aptos" w:hAnsi="Arial" w:cs="Arial"/>
            <w:kern w:val="0"/>
            <w:sz w:val="40"/>
            <w:szCs w:val="40"/>
            <w:lang w:eastAsia="en-US"/>
          </w:rPr>
          <w:t>https://www.gov.uk/national-minimum-wage-rates</w:t>
        </w:r>
      </w:hyperlink>
    </w:p>
    <w:p w14:paraId="4223FEC8" w14:textId="77777777" w:rsidR="00CC7612" w:rsidRPr="006524EC" w:rsidRDefault="00CC7612" w:rsidP="00CC7612">
      <w:pPr>
        <w:spacing w:after="0" w:line="240" w:lineRule="auto"/>
        <w:rPr>
          <w:rFonts w:ascii="Arial" w:eastAsia="Aptos" w:hAnsi="Arial" w:cs="Arial"/>
          <w:kern w:val="0"/>
          <w:sz w:val="40"/>
          <w:szCs w:val="40"/>
          <w:lang w:eastAsia="en-US"/>
        </w:rPr>
      </w:pPr>
    </w:p>
    <w:p w14:paraId="031BF6E5" w14:textId="0AC3A143" w:rsidR="00511E39" w:rsidRPr="006524EC" w:rsidRDefault="00511E39" w:rsidP="00CC7612">
      <w:pPr>
        <w:spacing w:after="0" w:line="240" w:lineRule="auto"/>
        <w:rPr>
          <w:rFonts w:ascii="Arial" w:eastAsia="Aptos" w:hAnsi="Arial" w:cs="Arial"/>
          <w:kern w:val="0"/>
          <w:sz w:val="40"/>
          <w:szCs w:val="40"/>
          <w:lang w:eastAsia="en-US"/>
        </w:rPr>
      </w:pPr>
      <w:hyperlink r:id="rId16" w:history="1">
        <w:r w:rsidRPr="006524EC">
          <w:rPr>
            <w:rStyle w:val="Hyperlink"/>
            <w:rFonts w:ascii="Arial" w:eastAsia="Aptos" w:hAnsi="Arial" w:cs="Arial"/>
            <w:kern w:val="0"/>
            <w:sz w:val="40"/>
            <w:szCs w:val="40"/>
            <w:lang w:eastAsia="en-US"/>
          </w:rPr>
          <w:t>https://www.livingwage.org.uk/</w:t>
        </w:r>
      </w:hyperlink>
    </w:p>
    <w:p w14:paraId="1FA4524E" w14:textId="77777777" w:rsidR="00F27B8D" w:rsidRPr="006524EC" w:rsidRDefault="00F27B8D" w:rsidP="006C4019">
      <w:pPr>
        <w:spacing w:after="0" w:line="240" w:lineRule="auto"/>
        <w:jc w:val="center"/>
        <w:rPr>
          <w:rFonts w:ascii="Arial" w:eastAsia="Aptos" w:hAnsi="Arial" w:cs="Arial"/>
          <w:b/>
          <w:bCs/>
          <w:kern w:val="0"/>
          <w:sz w:val="40"/>
          <w:szCs w:val="40"/>
          <w:lang w:eastAsia="en-US"/>
        </w:rPr>
      </w:pPr>
    </w:p>
    <w:p w14:paraId="4A424249" w14:textId="774AFE0D" w:rsidR="00F27B8D" w:rsidRPr="006524EC" w:rsidRDefault="00000000" w:rsidP="006C4019">
      <w:pPr>
        <w:spacing w:after="0" w:line="240" w:lineRule="auto"/>
        <w:jc w:val="center"/>
        <w:rPr>
          <w:rFonts w:ascii="Arial" w:hAnsi="Arial" w:cs="Arial"/>
          <w:sz w:val="40"/>
          <w:szCs w:val="40"/>
        </w:rPr>
      </w:pPr>
      <w:r>
        <w:rPr>
          <w:rFonts w:ascii="Arial" w:hAnsi="Arial" w:cs="Arial"/>
          <w:sz w:val="40"/>
          <w:szCs w:val="40"/>
        </w:rPr>
        <w:lastRenderedPageBreak/>
        <w:pict w14:anchorId="5AC5F4BE">
          <v:rect id="_x0000_i1032" style="width:0;height:1.5pt" o:hralign="center" o:hrstd="t" o:hr="t" fillcolor="#a0a0a0" stroked="f"/>
        </w:pict>
      </w:r>
    </w:p>
    <w:p w14:paraId="323C3F0C" w14:textId="77777777" w:rsidR="00511E39" w:rsidRPr="006524EC" w:rsidRDefault="00511E39" w:rsidP="006C4019">
      <w:pPr>
        <w:spacing w:after="0" w:line="240" w:lineRule="auto"/>
        <w:jc w:val="center"/>
        <w:rPr>
          <w:rFonts w:ascii="Arial" w:hAnsi="Arial" w:cs="Arial"/>
          <w:sz w:val="40"/>
          <w:szCs w:val="40"/>
        </w:rPr>
      </w:pPr>
    </w:p>
    <w:p w14:paraId="04C613F9" w14:textId="77777777" w:rsidR="00A828DC" w:rsidRPr="006524EC" w:rsidRDefault="00A828DC" w:rsidP="00A828DC">
      <w:pPr>
        <w:spacing w:line="276" w:lineRule="auto"/>
        <w:jc w:val="center"/>
        <w:rPr>
          <w:rFonts w:ascii="Arial" w:eastAsia="Yu Gothic" w:hAnsi="Arial" w:cs="Arial"/>
          <w:b/>
          <w:bCs/>
          <w:sz w:val="40"/>
          <w:szCs w:val="40"/>
        </w:rPr>
      </w:pPr>
      <w:r w:rsidRPr="006524EC">
        <w:rPr>
          <w:rFonts w:ascii="Arial" w:eastAsia="Yu Gothic" w:hAnsi="Arial" w:cs="Arial"/>
          <w:b/>
          <w:bCs/>
          <w:sz w:val="40"/>
          <w:szCs w:val="40"/>
        </w:rPr>
        <w:t>National Pay Developments</w:t>
      </w:r>
    </w:p>
    <w:p w14:paraId="6C0F54AA" w14:textId="77777777" w:rsidR="00CB2FE9" w:rsidRPr="006524EC" w:rsidRDefault="00CB2FE9" w:rsidP="00CB2FE9">
      <w:pPr>
        <w:spacing w:line="276" w:lineRule="auto"/>
        <w:rPr>
          <w:rFonts w:ascii="Arial" w:eastAsia="Yu Gothic" w:hAnsi="Arial" w:cs="Arial"/>
          <w:sz w:val="40"/>
          <w:szCs w:val="40"/>
        </w:rPr>
      </w:pPr>
      <w:r w:rsidRPr="006524EC">
        <w:rPr>
          <w:rFonts w:ascii="Arial" w:eastAsia="Yu Gothic" w:hAnsi="Arial" w:cs="Arial"/>
          <w:sz w:val="40"/>
          <w:szCs w:val="40"/>
        </w:rPr>
        <w:t>On 30</w:t>
      </w:r>
      <w:r w:rsidRPr="006524EC">
        <w:rPr>
          <w:rFonts w:ascii="Arial" w:eastAsia="Yu Gothic" w:hAnsi="Arial" w:cs="Arial"/>
          <w:sz w:val="40"/>
          <w:szCs w:val="40"/>
          <w:vertAlign w:val="superscript"/>
        </w:rPr>
        <w:t>th</w:t>
      </w:r>
      <w:r w:rsidRPr="006524EC">
        <w:rPr>
          <w:rFonts w:ascii="Arial" w:eastAsia="Yu Gothic" w:hAnsi="Arial" w:cs="Arial"/>
          <w:sz w:val="40"/>
          <w:szCs w:val="40"/>
        </w:rPr>
        <w:t xml:space="preserve"> October 2026, agreement was reached on a national pay award for 2026 for Youth &amp; Community Workers.</w:t>
      </w:r>
    </w:p>
    <w:p w14:paraId="1275F89F" w14:textId="00153BD0" w:rsidR="00CB2FE9" w:rsidRPr="006524EC" w:rsidRDefault="00CB2FE9" w:rsidP="00CB2FE9">
      <w:pPr>
        <w:spacing w:line="276" w:lineRule="auto"/>
        <w:rPr>
          <w:rFonts w:ascii="Arial" w:eastAsia="Yu Gothic" w:hAnsi="Arial" w:cs="Arial"/>
          <w:sz w:val="40"/>
          <w:szCs w:val="40"/>
        </w:rPr>
      </w:pPr>
      <w:r w:rsidRPr="006524EC">
        <w:rPr>
          <w:rFonts w:ascii="Arial" w:eastAsia="Yu Gothic" w:hAnsi="Arial" w:cs="Arial"/>
          <w:kern w:val="0"/>
          <w:sz w:val="40"/>
          <w:szCs w:val="40"/>
          <w14:ligatures w14:val="none"/>
        </w:rPr>
        <w:t>There has been stalemate in progressing pay for Craftworkers, as the relevant unions have failed to agree on their response to the Employers offer made for 2025.  In October, the National Employers made an updated offer, incorporating a re-statement of the 2025 offer, along with a new offer of a pay increase of 3.3% for 2026.</w:t>
      </w:r>
    </w:p>
    <w:p w14:paraId="08D85B55" w14:textId="77777777" w:rsidR="00511E39" w:rsidRPr="006524EC" w:rsidRDefault="00511E39" w:rsidP="006C4019">
      <w:pPr>
        <w:spacing w:after="0" w:line="240" w:lineRule="auto"/>
        <w:jc w:val="center"/>
        <w:rPr>
          <w:rFonts w:ascii="Arial" w:hAnsi="Arial" w:cs="Arial"/>
          <w:sz w:val="40"/>
          <w:szCs w:val="40"/>
        </w:rPr>
      </w:pPr>
    </w:p>
    <w:p w14:paraId="12CAFA75" w14:textId="77777777" w:rsidR="00C753D8" w:rsidRPr="006524EC" w:rsidRDefault="00C753D8" w:rsidP="006C4019">
      <w:pPr>
        <w:spacing w:after="0" w:line="240" w:lineRule="auto"/>
        <w:jc w:val="center"/>
        <w:rPr>
          <w:rFonts w:ascii="Arial" w:hAnsi="Arial" w:cs="Arial"/>
          <w:sz w:val="40"/>
          <w:szCs w:val="40"/>
        </w:rPr>
      </w:pPr>
    </w:p>
    <w:p w14:paraId="4954AF50" w14:textId="77777777" w:rsidR="00653EE9" w:rsidRPr="006524EC" w:rsidRDefault="00653EE9" w:rsidP="00653EE9">
      <w:pPr>
        <w:spacing w:after="0" w:line="240" w:lineRule="auto"/>
        <w:rPr>
          <w:rFonts w:ascii="Arial" w:eastAsia="Aptos" w:hAnsi="Arial" w:cs="Arial"/>
          <w:sz w:val="40"/>
          <w:szCs w:val="40"/>
        </w:rPr>
      </w:pPr>
      <w:r w:rsidRPr="006524EC">
        <w:rPr>
          <w:rFonts w:ascii="Arial" w:eastAsia="Aptos" w:hAnsi="Arial" w:cs="Arial"/>
          <w:sz w:val="40"/>
          <w:szCs w:val="40"/>
        </w:rPr>
        <w:t>Youth &amp; Community:</w:t>
      </w:r>
    </w:p>
    <w:p w14:paraId="50D66C73" w14:textId="77777777" w:rsidR="00653EE9" w:rsidRPr="006524EC" w:rsidRDefault="00653EE9" w:rsidP="00653EE9">
      <w:pPr>
        <w:spacing w:after="0" w:line="240" w:lineRule="auto"/>
        <w:rPr>
          <w:rFonts w:ascii="Arial" w:eastAsia="Aptos" w:hAnsi="Arial" w:cs="Arial"/>
          <w:sz w:val="40"/>
          <w:szCs w:val="40"/>
        </w:rPr>
      </w:pPr>
      <w:hyperlink r:id="rId17" w:history="1">
        <w:r w:rsidRPr="006524EC">
          <w:rPr>
            <w:rStyle w:val="Hyperlink"/>
            <w:rFonts w:ascii="Arial" w:eastAsia="Aptos" w:hAnsi="Arial" w:cs="Arial"/>
            <w:sz w:val="40"/>
            <w:szCs w:val="40"/>
          </w:rPr>
          <w:t>https://www.emcouncils.gov.uk/pay-and-reward/other-negotiating-groups/</w:t>
        </w:r>
      </w:hyperlink>
      <w:r w:rsidRPr="006524EC">
        <w:rPr>
          <w:rFonts w:ascii="Arial" w:eastAsia="Aptos" w:hAnsi="Arial" w:cs="Arial"/>
          <w:sz w:val="40"/>
          <w:szCs w:val="40"/>
        </w:rPr>
        <w:t xml:space="preserve"> </w:t>
      </w:r>
    </w:p>
    <w:p w14:paraId="4D0B5031" w14:textId="77777777" w:rsidR="00653EE9" w:rsidRPr="006524EC" w:rsidRDefault="00653EE9" w:rsidP="00653EE9">
      <w:pPr>
        <w:spacing w:after="0" w:line="240" w:lineRule="auto"/>
        <w:rPr>
          <w:rFonts w:ascii="Arial" w:eastAsia="Aptos" w:hAnsi="Arial" w:cs="Arial"/>
          <w:sz w:val="40"/>
          <w:szCs w:val="40"/>
        </w:rPr>
      </w:pPr>
    </w:p>
    <w:p w14:paraId="742918A2" w14:textId="77777777" w:rsidR="0073184B" w:rsidRPr="006524EC" w:rsidRDefault="00653EE9" w:rsidP="00653EE9">
      <w:pPr>
        <w:spacing w:after="0" w:line="240" w:lineRule="auto"/>
        <w:rPr>
          <w:rFonts w:ascii="Arial" w:hAnsi="Arial" w:cs="Arial"/>
          <w:sz w:val="40"/>
          <w:szCs w:val="40"/>
        </w:rPr>
      </w:pPr>
      <w:r w:rsidRPr="006524EC">
        <w:rPr>
          <w:rFonts w:ascii="Arial" w:eastAsia="Aptos" w:hAnsi="Arial" w:cs="Arial"/>
          <w:sz w:val="40"/>
          <w:szCs w:val="40"/>
        </w:rPr>
        <w:t xml:space="preserve">Craftworkers: </w:t>
      </w:r>
      <w:hyperlink r:id="rId18" w:history="1">
        <w:r w:rsidRPr="006524EC">
          <w:rPr>
            <w:rStyle w:val="Hyperlink"/>
            <w:rFonts w:ascii="Arial" w:eastAsia="Aptos" w:hAnsi="Arial" w:cs="Arial"/>
            <w:sz w:val="40"/>
            <w:szCs w:val="40"/>
          </w:rPr>
          <w:t>https://www.emcouncils.gov.uk/wp-content/uploads/2026/10/Emps-to-Craft-TUs-pay-offer-updated-19Oct26.pdf</w:t>
        </w:r>
      </w:hyperlink>
    </w:p>
    <w:p w14:paraId="0EAF1C13" w14:textId="6EBA179F" w:rsidR="00511E39" w:rsidRPr="006524EC" w:rsidRDefault="00653EE9" w:rsidP="00653EE9">
      <w:pPr>
        <w:spacing w:after="0" w:line="240" w:lineRule="auto"/>
        <w:rPr>
          <w:rFonts w:ascii="Arial" w:eastAsia="Aptos" w:hAnsi="Arial" w:cs="Arial"/>
          <w:b/>
          <w:bCs/>
          <w:kern w:val="0"/>
          <w:sz w:val="40"/>
          <w:szCs w:val="40"/>
          <w:lang w:eastAsia="en-US"/>
        </w:rPr>
      </w:pPr>
      <w:r w:rsidRPr="006524EC">
        <w:rPr>
          <w:rFonts w:ascii="Arial" w:eastAsia="Aptos" w:hAnsi="Arial" w:cs="Arial"/>
          <w:sz w:val="40"/>
          <w:szCs w:val="40"/>
        </w:rPr>
        <w:t xml:space="preserve"> </w:t>
      </w:r>
    </w:p>
    <w:p w14:paraId="6735F4FF" w14:textId="2ABE0F47" w:rsidR="009A2288" w:rsidRPr="006524EC" w:rsidRDefault="00000000" w:rsidP="006C4019">
      <w:pPr>
        <w:spacing w:after="0" w:line="240" w:lineRule="auto"/>
        <w:jc w:val="center"/>
        <w:rPr>
          <w:rFonts w:ascii="Arial" w:eastAsia="Aptos" w:hAnsi="Arial" w:cs="Arial"/>
          <w:b/>
          <w:bCs/>
          <w:kern w:val="0"/>
          <w:sz w:val="40"/>
          <w:szCs w:val="40"/>
          <w:lang w:eastAsia="en-US"/>
        </w:rPr>
      </w:pPr>
      <w:r>
        <w:rPr>
          <w:rFonts w:ascii="Arial" w:hAnsi="Arial" w:cs="Arial"/>
          <w:sz w:val="40"/>
          <w:szCs w:val="40"/>
        </w:rPr>
        <w:pict w14:anchorId="75892E31">
          <v:rect id="_x0000_i1033" style="width:0;height:1.5pt" o:hralign="center" o:hrstd="t" o:hr="t" fillcolor="#a0a0a0" stroked="f"/>
        </w:pict>
      </w:r>
    </w:p>
    <w:p w14:paraId="2E909242" w14:textId="77777777" w:rsidR="00653EE9" w:rsidRPr="006524EC" w:rsidRDefault="00653EE9" w:rsidP="006C4019">
      <w:pPr>
        <w:spacing w:after="0" w:line="240" w:lineRule="auto"/>
        <w:jc w:val="center"/>
        <w:rPr>
          <w:rFonts w:ascii="Arial" w:eastAsia="Aptos" w:hAnsi="Arial" w:cs="Arial"/>
          <w:b/>
          <w:bCs/>
          <w:kern w:val="0"/>
          <w:sz w:val="40"/>
          <w:szCs w:val="40"/>
          <w:lang w:eastAsia="en-US"/>
        </w:rPr>
      </w:pPr>
    </w:p>
    <w:p w14:paraId="7A9C48A3" w14:textId="77777777" w:rsidR="00CF3E21" w:rsidRPr="006524EC" w:rsidRDefault="00CF3E21" w:rsidP="00CF3E21">
      <w:pPr>
        <w:spacing w:line="276" w:lineRule="auto"/>
        <w:jc w:val="center"/>
        <w:rPr>
          <w:rFonts w:ascii="Arial" w:eastAsia="Yu Gothic" w:hAnsi="Arial" w:cs="Arial"/>
          <w:b/>
          <w:bCs/>
          <w:sz w:val="40"/>
          <w:szCs w:val="40"/>
        </w:rPr>
      </w:pPr>
      <w:r w:rsidRPr="006524EC">
        <w:rPr>
          <w:rFonts w:ascii="Arial" w:eastAsia="Yu Gothic" w:hAnsi="Arial" w:cs="Arial"/>
          <w:b/>
          <w:bCs/>
          <w:sz w:val="40"/>
          <w:szCs w:val="40"/>
        </w:rPr>
        <w:t>East Midlands Challenge Returns 2027</w:t>
      </w:r>
    </w:p>
    <w:p w14:paraId="41FF00E7" w14:textId="77777777" w:rsidR="00CF3E21" w:rsidRPr="006524EC" w:rsidRDefault="00CF3E21" w:rsidP="00CF3E21">
      <w:pPr>
        <w:spacing w:line="276" w:lineRule="auto"/>
        <w:rPr>
          <w:rFonts w:ascii="Arial" w:eastAsia="Yu Gothic" w:hAnsi="Arial" w:cs="Arial"/>
          <w:sz w:val="40"/>
          <w:szCs w:val="40"/>
        </w:rPr>
      </w:pPr>
    </w:p>
    <w:p w14:paraId="5959F06F" w14:textId="77777777" w:rsidR="00CA0039" w:rsidRPr="006524EC" w:rsidRDefault="00CA0039" w:rsidP="00CA0039">
      <w:pPr>
        <w:spacing w:line="276" w:lineRule="auto"/>
        <w:rPr>
          <w:rFonts w:ascii="Arial" w:eastAsia="Yu Gothic" w:hAnsi="Arial" w:cs="Arial"/>
          <w:b/>
          <w:bCs/>
          <w:noProof/>
          <w:sz w:val="40"/>
          <w:szCs w:val="40"/>
        </w:rPr>
      </w:pPr>
      <w:r w:rsidRPr="006524EC">
        <w:rPr>
          <w:rFonts w:ascii="Arial" w:eastAsia="Yu Gothic" w:hAnsi="Arial" w:cs="Arial"/>
          <w:b/>
          <w:bCs/>
          <w:noProof/>
          <w:sz w:val="40"/>
          <w:szCs w:val="40"/>
        </w:rPr>
        <w:lastRenderedPageBreak/>
        <w:t xml:space="preserve">Back by popular demand, EMC will host the East Midlands Challenge event on 7th October 2027 at Leicester Racecourse.  </w:t>
      </w:r>
    </w:p>
    <w:p w14:paraId="6A69B54D" w14:textId="77777777" w:rsidR="00CA0039" w:rsidRPr="006524EC" w:rsidRDefault="00CA0039" w:rsidP="00CA0039">
      <w:pPr>
        <w:spacing w:line="276" w:lineRule="auto"/>
        <w:rPr>
          <w:rFonts w:ascii="Arial" w:eastAsia="Yu Gothic" w:hAnsi="Arial" w:cs="Arial"/>
          <w:sz w:val="40"/>
          <w:szCs w:val="40"/>
        </w:rPr>
      </w:pPr>
      <w:r w:rsidRPr="006524EC">
        <w:rPr>
          <w:rFonts w:ascii="Arial" w:eastAsia="Yu Gothic" w:hAnsi="Arial" w:cs="Arial"/>
          <w:sz w:val="40"/>
          <w:szCs w:val="40"/>
        </w:rPr>
        <w:t>This popular event enables aspiring managers to practice and develop key leadership and teamworking skills.  Past participants have said they gained tangible benefits from the event in the past for their personal and career development.  The positive impact for councils is shown by the large number that submit a team each year.</w:t>
      </w:r>
    </w:p>
    <w:p w14:paraId="745D4926" w14:textId="77777777" w:rsidR="00CA0039" w:rsidRPr="006524EC" w:rsidRDefault="00CA0039" w:rsidP="00CA0039">
      <w:pPr>
        <w:spacing w:line="276" w:lineRule="auto"/>
        <w:rPr>
          <w:rFonts w:ascii="Arial" w:eastAsia="Yu Gothic" w:hAnsi="Arial" w:cs="Arial"/>
          <w:sz w:val="40"/>
          <w:szCs w:val="40"/>
        </w:rPr>
      </w:pPr>
      <w:r w:rsidRPr="006524EC">
        <w:rPr>
          <w:rFonts w:ascii="Arial" w:eastAsia="Yu Gothic" w:hAnsi="Arial" w:cs="Arial"/>
          <w:sz w:val="40"/>
          <w:szCs w:val="40"/>
        </w:rPr>
        <w:t>The event gives participants a</w:t>
      </w:r>
      <w:r w:rsidRPr="006524EC">
        <w:rPr>
          <w:rFonts w:ascii="Arial" w:eastAsia="Yu Gothic" w:hAnsi="Arial" w:cs="Arial"/>
          <w:noProof/>
          <w:sz w:val="40"/>
          <w:szCs w:val="40"/>
        </w:rPr>
        <w:t xml:space="preserve"> taste of senior management as they test their skills in running a Unitary council for the day.</w:t>
      </w:r>
    </w:p>
    <w:p w14:paraId="39CC3283" w14:textId="77777777" w:rsidR="00CA0039" w:rsidRPr="006524EC" w:rsidRDefault="00CA0039" w:rsidP="00CA0039">
      <w:pPr>
        <w:spacing w:line="276" w:lineRule="auto"/>
        <w:rPr>
          <w:rFonts w:ascii="Arial" w:eastAsia="Yu Gothic" w:hAnsi="Arial" w:cs="Arial"/>
          <w:noProof/>
          <w:sz w:val="40"/>
          <w:szCs w:val="40"/>
        </w:rPr>
      </w:pPr>
      <w:r w:rsidRPr="006524EC">
        <w:rPr>
          <w:rFonts w:ascii="Arial" w:eastAsia="Yu Gothic" w:hAnsi="Arial" w:cs="Arial"/>
          <w:noProof/>
          <w:sz w:val="40"/>
          <w:szCs w:val="40"/>
        </w:rPr>
        <w:t>Organisations submit team(s) of up to 5 people to work as a leadership team to address a series of challenges and expand their skill set in the process.</w:t>
      </w:r>
    </w:p>
    <w:p w14:paraId="37C845E0" w14:textId="77777777" w:rsidR="00CA0039" w:rsidRPr="006524EC" w:rsidRDefault="00CA0039" w:rsidP="00CA0039">
      <w:pPr>
        <w:spacing w:line="276" w:lineRule="auto"/>
        <w:rPr>
          <w:rFonts w:ascii="Arial" w:eastAsia="Yu Gothic" w:hAnsi="Arial" w:cs="Arial"/>
          <w:noProof/>
          <w:sz w:val="40"/>
          <w:szCs w:val="40"/>
        </w:rPr>
      </w:pPr>
      <w:r w:rsidRPr="006524EC">
        <w:rPr>
          <w:rFonts w:ascii="Arial" w:eastAsia="Yu Gothic" w:hAnsi="Arial" w:cs="Arial"/>
          <w:noProof/>
          <w:sz w:val="40"/>
          <w:szCs w:val="40"/>
        </w:rPr>
        <w:t>An early bird rate is available until 28</w:t>
      </w:r>
      <w:r w:rsidRPr="006524EC">
        <w:rPr>
          <w:rFonts w:ascii="Arial" w:eastAsia="Yu Gothic" w:hAnsi="Arial" w:cs="Arial"/>
          <w:noProof/>
          <w:sz w:val="40"/>
          <w:szCs w:val="40"/>
          <w:vertAlign w:val="superscript"/>
        </w:rPr>
        <w:t>th</w:t>
      </w:r>
      <w:r w:rsidRPr="006524EC">
        <w:rPr>
          <w:rFonts w:ascii="Arial" w:eastAsia="Yu Gothic" w:hAnsi="Arial" w:cs="Arial"/>
          <w:noProof/>
          <w:sz w:val="40"/>
          <w:szCs w:val="40"/>
        </w:rPr>
        <w:t xml:space="preserve"> May 2027 of £1950 + VAT per team for EMC members.  From then, the rate is £2350 + VAT.</w:t>
      </w:r>
    </w:p>
    <w:p w14:paraId="08CCD101" w14:textId="77777777" w:rsidR="00653EE9" w:rsidRPr="006524EC" w:rsidRDefault="00653EE9" w:rsidP="006C4019">
      <w:pPr>
        <w:spacing w:after="0" w:line="240" w:lineRule="auto"/>
        <w:jc w:val="center"/>
        <w:rPr>
          <w:rFonts w:ascii="Arial" w:eastAsia="Aptos" w:hAnsi="Arial" w:cs="Arial"/>
          <w:b/>
          <w:bCs/>
          <w:kern w:val="0"/>
          <w:sz w:val="40"/>
          <w:szCs w:val="40"/>
          <w:lang w:eastAsia="en-US"/>
        </w:rPr>
      </w:pPr>
    </w:p>
    <w:p w14:paraId="62A714BF" w14:textId="0A49B02A" w:rsidR="00653EE9" w:rsidRPr="006524EC" w:rsidRDefault="0033340E" w:rsidP="0033340E">
      <w:pPr>
        <w:spacing w:after="0" w:line="240" w:lineRule="auto"/>
        <w:rPr>
          <w:rFonts w:ascii="Arial" w:eastAsia="Aptos" w:hAnsi="Arial" w:cs="Arial"/>
          <w:kern w:val="0"/>
          <w:sz w:val="40"/>
          <w:szCs w:val="40"/>
          <w:lang w:eastAsia="en-US"/>
        </w:rPr>
      </w:pPr>
      <w:hyperlink r:id="rId19" w:history="1">
        <w:r w:rsidRPr="006524EC">
          <w:rPr>
            <w:rStyle w:val="Hyperlink"/>
            <w:rFonts w:ascii="Arial" w:eastAsia="Aptos" w:hAnsi="Arial" w:cs="Arial"/>
            <w:kern w:val="0"/>
            <w:sz w:val="40"/>
            <w:szCs w:val="40"/>
            <w:lang w:eastAsia="en-US"/>
          </w:rPr>
          <w:t>https://www.emcouncils.gov.uk/events/east-midlands-challenge-2026-923/</w:t>
        </w:r>
      </w:hyperlink>
    </w:p>
    <w:p w14:paraId="001B19A7" w14:textId="77777777" w:rsidR="0033340E" w:rsidRPr="006524EC" w:rsidRDefault="0033340E" w:rsidP="0033340E">
      <w:pPr>
        <w:spacing w:after="0" w:line="240" w:lineRule="auto"/>
        <w:rPr>
          <w:rFonts w:ascii="Arial" w:eastAsia="Aptos" w:hAnsi="Arial" w:cs="Arial"/>
          <w:kern w:val="0"/>
          <w:sz w:val="40"/>
          <w:szCs w:val="40"/>
          <w:lang w:eastAsia="en-US"/>
        </w:rPr>
      </w:pPr>
    </w:p>
    <w:p w14:paraId="5C59E861" w14:textId="77777777" w:rsidR="00653EE9" w:rsidRPr="006524EC" w:rsidRDefault="00653EE9" w:rsidP="006C4019">
      <w:pPr>
        <w:spacing w:after="0" w:line="240" w:lineRule="auto"/>
        <w:jc w:val="center"/>
        <w:rPr>
          <w:rFonts w:ascii="Arial" w:eastAsia="Aptos" w:hAnsi="Arial" w:cs="Arial"/>
          <w:b/>
          <w:bCs/>
          <w:kern w:val="0"/>
          <w:sz w:val="40"/>
          <w:szCs w:val="40"/>
          <w:lang w:eastAsia="en-US"/>
        </w:rPr>
      </w:pPr>
    </w:p>
    <w:p w14:paraId="00B36302" w14:textId="4A9A088B" w:rsidR="00653EE9" w:rsidRPr="006524EC" w:rsidRDefault="00000000" w:rsidP="006C4019">
      <w:pPr>
        <w:spacing w:after="0" w:line="240" w:lineRule="auto"/>
        <w:jc w:val="center"/>
        <w:rPr>
          <w:rFonts w:ascii="Arial" w:eastAsia="Aptos" w:hAnsi="Arial" w:cs="Arial"/>
          <w:b/>
          <w:bCs/>
          <w:kern w:val="0"/>
          <w:sz w:val="40"/>
          <w:szCs w:val="40"/>
          <w:lang w:eastAsia="en-US"/>
        </w:rPr>
      </w:pPr>
      <w:r>
        <w:rPr>
          <w:rFonts w:ascii="Arial" w:hAnsi="Arial" w:cs="Arial"/>
          <w:sz w:val="40"/>
          <w:szCs w:val="40"/>
        </w:rPr>
        <w:lastRenderedPageBreak/>
        <w:pict w14:anchorId="1BD1619A">
          <v:rect id="_x0000_i1034" style="width:0;height:1.5pt" o:hralign="center" o:hrstd="t" o:hr="t" fillcolor="#a0a0a0" stroked="f"/>
        </w:pict>
      </w:r>
    </w:p>
    <w:p w14:paraId="382795A4" w14:textId="77777777" w:rsidR="00653EE9" w:rsidRPr="006524EC" w:rsidRDefault="00653EE9" w:rsidP="006C4019">
      <w:pPr>
        <w:spacing w:after="0" w:line="240" w:lineRule="auto"/>
        <w:jc w:val="center"/>
        <w:rPr>
          <w:rFonts w:ascii="Arial" w:eastAsia="Aptos" w:hAnsi="Arial" w:cs="Arial"/>
          <w:b/>
          <w:bCs/>
          <w:kern w:val="0"/>
          <w:sz w:val="40"/>
          <w:szCs w:val="40"/>
          <w:lang w:eastAsia="en-US"/>
        </w:rPr>
      </w:pPr>
    </w:p>
    <w:p w14:paraId="46A34190" w14:textId="16F5CFEC" w:rsidR="006C4019" w:rsidRPr="006524EC" w:rsidRDefault="006C4019" w:rsidP="006C4019">
      <w:pPr>
        <w:spacing w:after="0" w:line="240" w:lineRule="auto"/>
        <w:jc w:val="center"/>
        <w:rPr>
          <w:rFonts w:ascii="Arial" w:eastAsia="Aptos" w:hAnsi="Arial" w:cs="Arial"/>
          <w:b/>
          <w:bCs/>
          <w:kern w:val="0"/>
          <w:sz w:val="40"/>
          <w:szCs w:val="40"/>
          <w:lang w:eastAsia="en-US"/>
        </w:rPr>
      </w:pPr>
      <w:r w:rsidRPr="006524EC">
        <w:rPr>
          <w:rFonts w:ascii="Arial" w:eastAsia="Aptos" w:hAnsi="Arial" w:cs="Arial"/>
          <w:b/>
          <w:bCs/>
          <w:kern w:val="0"/>
          <w:sz w:val="40"/>
          <w:szCs w:val="40"/>
          <w:lang w:eastAsia="en-US"/>
        </w:rPr>
        <w:t xml:space="preserve">Regional pay consultation briefing for National Pay Negotiations </w:t>
      </w:r>
      <w:r w:rsidR="00935384" w:rsidRPr="006524EC">
        <w:rPr>
          <w:rFonts w:ascii="Arial" w:eastAsia="Aptos" w:hAnsi="Arial" w:cs="Arial"/>
          <w:b/>
          <w:bCs/>
          <w:kern w:val="0"/>
          <w:sz w:val="40"/>
          <w:szCs w:val="40"/>
          <w:lang w:eastAsia="en-US"/>
        </w:rPr>
        <w:t>-</w:t>
      </w:r>
      <w:r w:rsidRPr="006524EC">
        <w:rPr>
          <w:rFonts w:ascii="Arial" w:eastAsia="Aptos" w:hAnsi="Arial" w:cs="Arial"/>
          <w:b/>
          <w:bCs/>
          <w:kern w:val="0"/>
          <w:sz w:val="40"/>
          <w:szCs w:val="40"/>
          <w:lang w:eastAsia="en-US"/>
        </w:rPr>
        <w:t xml:space="preserve"> 8th December </w:t>
      </w:r>
    </w:p>
    <w:p w14:paraId="2FCBB671" w14:textId="77777777" w:rsidR="007919B8" w:rsidRPr="006524EC" w:rsidRDefault="007919B8" w:rsidP="006C4019">
      <w:pPr>
        <w:spacing w:after="0" w:line="240" w:lineRule="auto"/>
        <w:jc w:val="center"/>
        <w:rPr>
          <w:rFonts w:ascii="Arial" w:eastAsia="Aptos" w:hAnsi="Arial" w:cs="Arial"/>
          <w:b/>
          <w:bCs/>
          <w:kern w:val="0"/>
          <w:sz w:val="40"/>
          <w:szCs w:val="40"/>
          <w:lang w:eastAsia="en-US"/>
        </w:rPr>
      </w:pPr>
    </w:p>
    <w:p w14:paraId="6F1B8327" w14:textId="77777777" w:rsidR="007919B8" w:rsidRPr="006524EC" w:rsidRDefault="007919B8" w:rsidP="007919B8">
      <w:pPr>
        <w:spacing w:line="276" w:lineRule="auto"/>
        <w:rPr>
          <w:rFonts w:ascii="Arial" w:eastAsia="Yu Gothic" w:hAnsi="Arial" w:cs="Arial"/>
          <w:sz w:val="40"/>
          <w:szCs w:val="40"/>
        </w:rPr>
      </w:pPr>
      <w:r w:rsidRPr="006524EC">
        <w:rPr>
          <w:rFonts w:ascii="Arial" w:eastAsia="Yu Gothic" w:hAnsi="Arial" w:cs="Arial"/>
          <w:sz w:val="40"/>
          <w:szCs w:val="40"/>
        </w:rPr>
        <w:t>A national pay claim for 2027 is expected in mid-November from unions representing the main local government workforce.</w:t>
      </w:r>
    </w:p>
    <w:p w14:paraId="0426C5E4" w14:textId="77777777" w:rsidR="007919B8" w:rsidRPr="006524EC" w:rsidRDefault="007919B8" w:rsidP="007919B8">
      <w:pPr>
        <w:spacing w:line="276" w:lineRule="auto"/>
        <w:rPr>
          <w:rFonts w:ascii="Arial" w:eastAsia="Yu Gothic" w:hAnsi="Arial" w:cs="Arial"/>
          <w:sz w:val="40"/>
          <w:szCs w:val="40"/>
        </w:rPr>
      </w:pPr>
      <w:r w:rsidRPr="006524EC">
        <w:rPr>
          <w:rFonts w:ascii="Arial" w:eastAsia="Yu Gothic" w:hAnsi="Arial" w:cs="Arial"/>
          <w:sz w:val="40"/>
          <w:szCs w:val="40"/>
        </w:rPr>
        <w:t xml:space="preserve">To support consultation with councils on the national pay negotiations, East Midlands Councils is hosting a regional pay consultation briefing on Tuesday 8th December 2026 from 2pm-4.00pm on </w:t>
      </w:r>
      <w:proofErr w:type="spellStart"/>
      <w:r w:rsidRPr="006524EC">
        <w:rPr>
          <w:rFonts w:ascii="Arial" w:eastAsia="Yu Gothic" w:hAnsi="Arial" w:cs="Arial"/>
          <w:sz w:val="40"/>
          <w:szCs w:val="40"/>
        </w:rPr>
        <w:t>MSTeams</w:t>
      </w:r>
      <w:proofErr w:type="spellEnd"/>
      <w:r w:rsidRPr="006524EC">
        <w:rPr>
          <w:rFonts w:ascii="Arial" w:eastAsia="Yu Gothic" w:hAnsi="Arial" w:cs="Arial"/>
          <w:sz w:val="40"/>
          <w:szCs w:val="40"/>
        </w:rPr>
        <w:t xml:space="preserve">.  Chaired by Cllr James Dawson, Leader of Erewash BC and Chair of the Regional Employers’ Board, the briefing provides an opportunity to meet with the national negotiators, ask questions and provide feedback to inform the National Employers’ response. The briefing comprises a presentation from trade unions on their claim, followed by an employers’ briefing session.  It is aimed at Leading Members, particularly those with a Resources </w:t>
      </w:r>
      <w:proofErr w:type="spellStart"/>
      <w:r w:rsidRPr="006524EC">
        <w:rPr>
          <w:rFonts w:ascii="Arial" w:eastAsia="Yu Gothic" w:hAnsi="Arial" w:cs="Arial"/>
          <w:sz w:val="40"/>
          <w:szCs w:val="40"/>
        </w:rPr>
        <w:t>Porfolio</w:t>
      </w:r>
      <w:proofErr w:type="spellEnd"/>
      <w:r w:rsidRPr="006524EC">
        <w:rPr>
          <w:rFonts w:ascii="Arial" w:eastAsia="Yu Gothic" w:hAnsi="Arial" w:cs="Arial"/>
          <w:sz w:val="40"/>
          <w:szCs w:val="40"/>
        </w:rPr>
        <w:t xml:space="preserve">, Chief Executives and Directors of Finance and/or HR.  </w:t>
      </w:r>
    </w:p>
    <w:p w14:paraId="39FE8676" w14:textId="044F1174" w:rsidR="00935384" w:rsidRPr="006524EC" w:rsidRDefault="00ED6BAE" w:rsidP="006C4019">
      <w:pPr>
        <w:rPr>
          <w:rFonts w:ascii="Arial" w:hAnsi="Arial" w:cs="Arial"/>
          <w:sz w:val="40"/>
          <w:szCs w:val="40"/>
        </w:rPr>
      </w:pPr>
      <w:hyperlink r:id="rId20" w:history="1">
        <w:r w:rsidRPr="006524EC">
          <w:rPr>
            <w:rStyle w:val="Hyperlink"/>
            <w:rFonts w:ascii="Arial" w:hAnsi="Arial" w:cs="Arial"/>
            <w:sz w:val="40"/>
            <w:szCs w:val="40"/>
          </w:rPr>
          <w:t>https://www.emcouncils.gov.uk/events/regional-pay-consultation-briefing-2/</w:t>
        </w:r>
      </w:hyperlink>
    </w:p>
    <w:p w14:paraId="48602B5B" w14:textId="77777777" w:rsidR="00B1539E" w:rsidRPr="006524EC" w:rsidRDefault="00B1539E" w:rsidP="006C4019">
      <w:pPr>
        <w:rPr>
          <w:rFonts w:ascii="Arial" w:hAnsi="Arial" w:cs="Arial"/>
          <w:sz w:val="40"/>
          <w:szCs w:val="40"/>
        </w:rPr>
      </w:pPr>
    </w:p>
    <w:p w14:paraId="4929A73A" w14:textId="5E014724" w:rsidR="00B1539E" w:rsidRPr="006524EC" w:rsidRDefault="00B1539E" w:rsidP="006C4019">
      <w:pPr>
        <w:rPr>
          <w:rFonts w:ascii="Arial" w:eastAsia="Aptos" w:hAnsi="Arial" w:cs="Arial"/>
          <w:b/>
          <w:bCs/>
          <w:sz w:val="40"/>
          <w:szCs w:val="40"/>
        </w:rPr>
      </w:pPr>
      <w:r w:rsidRPr="006524EC">
        <w:rPr>
          <w:rFonts w:ascii="Arial" w:eastAsia="Aptos" w:hAnsi="Arial" w:cs="Arial"/>
          <w:b/>
          <w:bCs/>
          <w:sz w:val="40"/>
          <w:szCs w:val="40"/>
        </w:rPr>
        <w:lastRenderedPageBreak/>
        <w:t>New Safe and Legal Refugee Sponsor Routes Announced by the Home Office</w:t>
      </w:r>
    </w:p>
    <w:p w14:paraId="7C823794" w14:textId="77777777" w:rsidR="006818BF" w:rsidRPr="006524EC" w:rsidRDefault="006818BF" w:rsidP="006818BF">
      <w:pPr>
        <w:rPr>
          <w:rFonts w:ascii="Arial" w:eastAsia="Yu Gothic" w:hAnsi="Arial" w:cs="Arial"/>
          <w:kern w:val="0"/>
          <w:sz w:val="40"/>
          <w:szCs w:val="40"/>
          <w14:ligatures w14:val="none"/>
        </w:rPr>
      </w:pPr>
      <w:r w:rsidRPr="006524EC">
        <w:rPr>
          <w:rFonts w:ascii="Arial" w:eastAsia="Yu Gothic" w:hAnsi="Arial" w:cs="Arial"/>
          <w:kern w:val="0"/>
          <w:sz w:val="40"/>
          <w:szCs w:val="40"/>
          <w14:ligatures w14:val="none"/>
        </w:rPr>
        <w:t>Applications opened on 29 October for charities to become lead sponsors under the UK’s new safe and legal routes, with</w:t>
      </w:r>
    </w:p>
    <w:p w14:paraId="2A9B34CF" w14:textId="77777777" w:rsidR="006818BF" w:rsidRPr="006524EC" w:rsidRDefault="006818BF" w:rsidP="006818BF">
      <w:pPr>
        <w:rPr>
          <w:rFonts w:ascii="Arial" w:eastAsia="Yu Gothic" w:hAnsi="Arial" w:cs="Arial"/>
          <w:kern w:val="0"/>
          <w:sz w:val="40"/>
          <w:szCs w:val="40"/>
          <w14:ligatures w14:val="none"/>
        </w:rPr>
      </w:pPr>
      <w:r w:rsidRPr="006524EC">
        <w:rPr>
          <w:rFonts w:ascii="Arial" w:eastAsia="Yu Gothic" w:hAnsi="Arial" w:cs="Arial"/>
          <w:kern w:val="0"/>
          <w:sz w:val="40"/>
          <w:szCs w:val="40"/>
          <w14:ligatures w14:val="none"/>
        </w:rPr>
        <w:t>first arrivals through the Named Community Sponsorship and Refugee Study routes expected next autumn. </w:t>
      </w:r>
    </w:p>
    <w:p w14:paraId="1F45AF69" w14:textId="77777777" w:rsidR="006818BF" w:rsidRPr="006524EC" w:rsidRDefault="006818BF" w:rsidP="006818BF">
      <w:pPr>
        <w:rPr>
          <w:rFonts w:ascii="Arial" w:eastAsia="Yu Gothic" w:hAnsi="Arial" w:cs="Arial"/>
          <w:kern w:val="0"/>
          <w:sz w:val="40"/>
          <w:szCs w:val="40"/>
          <w14:ligatures w14:val="none"/>
        </w:rPr>
      </w:pPr>
      <w:r w:rsidRPr="006524EC">
        <w:rPr>
          <w:rFonts w:ascii="Arial" w:eastAsia="Yu Gothic" w:hAnsi="Arial" w:cs="Arial"/>
          <w:kern w:val="0"/>
          <w:sz w:val="40"/>
          <w:szCs w:val="40"/>
          <w14:ligatures w14:val="none"/>
        </w:rPr>
        <w:t>A separate refugee work route will open for applications in spring 2027. </w:t>
      </w:r>
    </w:p>
    <w:p w14:paraId="4F670A30" w14:textId="77777777" w:rsidR="006818BF" w:rsidRPr="006524EC" w:rsidRDefault="006818BF" w:rsidP="006818BF">
      <w:pPr>
        <w:rPr>
          <w:rFonts w:ascii="Arial" w:eastAsia="Yu Gothic" w:hAnsi="Arial" w:cs="Arial"/>
          <w:kern w:val="0"/>
          <w:sz w:val="40"/>
          <w:szCs w:val="40"/>
          <w14:ligatures w14:val="none"/>
        </w:rPr>
      </w:pPr>
      <w:r w:rsidRPr="006524EC">
        <w:rPr>
          <w:rFonts w:ascii="Arial" w:eastAsia="Yu Gothic" w:hAnsi="Arial" w:cs="Arial"/>
          <w:kern w:val="0"/>
          <w:sz w:val="40"/>
          <w:szCs w:val="40"/>
          <w14:ligatures w14:val="none"/>
        </w:rPr>
        <w:t>These new routes will be capped and controlled, with the number of arrivals based on community capacity to sponsor refugees.</w:t>
      </w:r>
    </w:p>
    <w:p w14:paraId="3EFEB25F" w14:textId="77777777" w:rsidR="006818BF" w:rsidRPr="006524EC" w:rsidRDefault="006818BF" w:rsidP="006818BF">
      <w:pPr>
        <w:rPr>
          <w:rFonts w:ascii="Arial" w:eastAsia="Yu Gothic" w:hAnsi="Arial" w:cs="Arial"/>
          <w:kern w:val="0"/>
          <w:sz w:val="40"/>
          <w:szCs w:val="40"/>
          <w14:ligatures w14:val="none"/>
        </w:rPr>
      </w:pPr>
      <w:r w:rsidRPr="006524EC">
        <w:rPr>
          <w:rFonts w:ascii="Arial" w:eastAsia="Yu Gothic" w:hAnsi="Arial" w:cs="Arial"/>
          <w:kern w:val="0"/>
          <w:sz w:val="40"/>
          <w:szCs w:val="40"/>
          <w14:ligatures w14:val="none"/>
        </w:rPr>
        <w:t>Sponsors will support refugees with accommodation, education, employment and local services. </w:t>
      </w:r>
    </w:p>
    <w:p w14:paraId="4C0DC5AC" w14:textId="77777777" w:rsidR="006818BF" w:rsidRPr="006524EC" w:rsidRDefault="006818BF" w:rsidP="006818BF">
      <w:pPr>
        <w:rPr>
          <w:rFonts w:ascii="Arial" w:eastAsia="Yu Gothic" w:hAnsi="Arial" w:cs="Arial"/>
          <w:kern w:val="0"/>
          <w:sz w:val="40"/>
          <w:szCs w:val="40"/>
          <w14:ligatures w14:val="none"/>
        </w:rPr>
      </w:pPr>
      <w:r w:rsidRPr="006524EC">
        <w:rPr>
          <w:rFonts w:ascii="Arial" w:eastAsia="Yu Gothic" w:hAnsi="Arial" w:cs="Arial"/>
          <w:kern w:val="0"/>
          <w:sz w:val="40"/>
          <w:szCs w:val="40"/>
          <w14:ligatures w14:val="none"/>
        </w:rPr>
        <w:t xml:space="preserve">LAs will be made aware of any sponsorship arrangements in their </w:t>
      </w:r>
      <w:proofErr w:type="gramStart"/>
      <w:r w:rsidRPr="006524EC">
        <w:rPr>
          <w:rFonts w:ascii="Arial" w:eastAsia="Yu Gothic" w:hAnsi="Arial" w:cs="Arial"/>
          <w:kern w:val="0"/>
          <w:sz w:val="40"/>
          <w:szCs w:val="40"/>
          <w14:ligatures w14:val="none"/>
        </w:rPr>
        <w:t>area, and</w:t>
      </w:r>
      <w:proofErr w:type="gramEnd"/>
      <w:r w:rsidRPr="006524EC">
        <w:rPr>
          <w:rFonts w:ascii="Arial" w:eastAsia="Yu Gothic" w:hAnsi="Arial" w:cs="Arial"/>
          <w:kern w:val="0"/>
          <w:sz w:val="40"/>
          <w:szCs w:val="40"/>
          <w14:ligatures w14:val="none"/>
        </w:rPr>
        <w:t xml:space="preserve"> are entitled to ‘backstop’ funding to support the refugee(s) in the case of sponsorship breakdowns.</w:t>
      </w:r>
    </w:p>
    <w:p w14:paraId="41FC0615" w14:textId="45AF7DF5" w:rsidR="006818BF" w:rsidRPr="006524EC" w:rsidRDefault="006F75AF" w:rsidP="006C4019">
      <w:pPr>
        <w:rPr>
          <w:rFonts w:ascii="Arial" w:hAnsi="Arial" w:cs="Arial"/>
          <w:sz w:val="40"/>
          <w:szCs w:val="40"/>
        </w:rPr>
      </w:pPr>
      <w:hyperlink r:id="rId21" w:history="1">
        <w:r w:rsidRPr="006524EC">
          <w:rPr>
            <w:rStyle w:val="Hyperlink"/>
            <w:rFonts w:ascii="Arial" w:hAnsi="Arial" w:cs="Arial"/>
            <w:sz w:val="40"/>
            <w:szCs w:val="40"/>
          </w:rPr>
          <w:t>https://www.gov.uk/government/news/lead-sponsor-applications-open-in-step-towards-refugee-arrivals</w:t>
        </w:r>
      </w:hyperlink>
    </w:p>
    <w:p w14:paraId="7263F29A" w14:textId="625DA567" w:rsidR="00822636" w:rsidRPr="006524EC" w:rsidRDefault="00822636" w:rsidP="00286AC7">
      <w:pPr>
        <w:spacing w:after="0"/>
        <w:rPr>
          <w:rFonts w:ascii="Arial" w:hAnsi="Arial" w:cs="Arial"/>
          <w:sz w:val="40"/>
          <w:szCs w:val="40"/>
        </w:rPr>
      </w:pPr>
    </w:p>
    <w:p w14:paraId="06B0F9DF" w14:textId="77777777" w:rsidR="004878A8" w:rsidRPr="006524EC" w:rsidRDefault="00000000" w:rsidP="004878A8">
      <w:pPr>
        <w:spacing w:after="0"/>
        <w:rPr>
          <w:rFonts w:ascii="Arial" w:hAnsi="Arial" w:cs="Arial"/>
          <w:sz w:val="40"/>
          <w:szCs w:val="40"/>
        </w:rPr>
      </w:pPr>
      <w:r>
        <w:rPr>
          <w:rFonts w:ascii="Arial" w:hAnsi="Arial" w:cs="Arial"/>
          <w:sz w:val="40"/>
          <w:szCs w:val="40"/>
        </w:rPr>
        <w:pict w14:anchorId="174F11F0">
          <v:rect id="_x0000_i1035" style="width:0;height:1.5pt" o:hralign="center" o:hrstd="t" o:hr="t" fillcolor="#a0a0a0" stroked="f"/>
        </w:pict>
      </w:r>
    </w:p>
    <w:p w14:paraId="1531C567" w14:textId="77777777" w:rsidR="004878A8" w:rsidRPr="006524EC" w:rsidRDefault="004878A8" w:rsidP="00286AC7">
      <w:pPr>
        <w:spacing w:after="0"/>
        <w:rPr>
          <w:rFonts w:ascii="Arial" w:hAnsi="Arial" w:cs="Arial"/>
          <w:sz w:val="40"/>
          <w:szCs w:val="40"/>
        </w:rPr>
      </w:pPr>
    </w:p>
    <w:p w14:paraId="4BD5508E" w14:textId="640726B2" w:rsidR="0012551F" w:rsidRPr="006524EC" w:rsidRDefault="00195B89" w:rsidP="00286AC7">
      <w:pPr>
        <w:spacing w:after="0"/>
        <w:rPr>
          <w:rFonts w:ascii="Arial" w:eastAsia="Aptos" w:hAnsi="Arial" w:cs="Arial"/>
          <w:b/>
          <w:bCs/>
          <w:sz w:val="40"/>
          <w:szCs w:val="40"/>
        </w:rPr>
      </w:pPr>
      <w:r w:rsidRPr="006524EC">
        <w:rPr>
          <w:rFonts w:ascii="Arial" w:eastAsia="Aptos" w:hAnsi="Arial" w:cs="Arial"/>
          <w:b/>
          <w:bCs/>
          <w:sz w:val="40"/>
          <w:szCs w:val="40"/>
        </w:rPr>
        <w:t>Earned Settlement Consultation Response</w:t>
      </w:r>
    </w:p>
    <w:p w14:paraId="24B7F5D7" w14:textId="77777777" w:rsidR="00C938F4" w:rsidRPr="006524EC" w:rsidRDefault="00C938F4" w:rsidP="00286AC7">
      <w:pPr>
        <w:spacing w:after="0"/>
        <w:rPr>
          <w:rFonts w:ascii="Arial" w:eastAsia="Aptos" w:hAnsi="Arial" w:cs="Arial"/>
          <w:b/>
          <w:bCs/>
          <w:sz w:val="40"/>
          <w:szCs w:val="40"/>
        </w:rPr>
      </w:pPr>
    </w:p>
    <w:p w14:paraId="03ECB3A5" w14:textId="77777777" w:rsidR="00DF64FC" w:rsidRPr="006524EC" w:rsidRDefault="00DF64FC" w:rsidP="00DF64FC">
      <w:pPr>
        <w:rPr>
          <w:rFonts w:ascii="Arial" w:hAnsi="Arial" w:cs="Arial"/>
          <w:sz w:val="40"/>
          <w:szCs w:val="40"/>
        </w:rPr>
      </w:pPr>
      <w:r w:rsidRPr="006524EC">
        <w:rPr>
          <w:rFonts w:ascii="Arial" w:hAnsi="Arial" w:cs="Arial"/>
          <w:sz w:val="40"/>
          <w:szCs w:val="40"/>
        </w:rPr>
        <w:t>The Home Office have published the outcome to the consultation on ‘Earned Settlement’. The Home secretary announced the reforms in parliament on 2 November 2026 which are largely in line with the proposals set out in the consultation in November 2025.</w:t>
      </w:r>
    </w:p>
    <w:p w14:paraId="2AB47013" w14:textId="77777777" w:rsidR="00DF64FC" w:rsidRPr="006524EC" w:rsidRDefault="00DF64FC" w:rsidP="00DF64FC">
      <w:pPr>
        <w:rPr>
          <w:rFonts w:ascii="Arial" w:hAnsi="Arial" w:cs="Arial"/>
          <w:sz w:val="40"/>
          <w:szCs w:val="40"/>
        </w:rPr>
      </w:pPr>
      <w:r w:rsidRPr="006524EC">
        <w:rPr>
          <w:rFonts w:ascii="Arial" w:hAnsi="Arial" w:cs="Arial"/>
          <w:sz w:val="40"/>
          <w:szCs w:val="40"/>
        </w:rPr>
        <w:t xml:space="preserve">Most arrivals to the UK seeking settlement will be subject to a </w:t>
      </w:r>
      <w:proofErr w:type="gramStart"/>
      <w:r w:rsidRPr="006524EC">
        <w:rPr>
          <w:rFonts w:ascii="Arial" w:hAnsi="Arial" w:cs="Arial"/>
          <w:sz w:val="40"/>
          <w:szCs w:val="40"/>
        </w:rPr>
        <w:t>10 year</w:t>
      </w:r>
      <w:proofErr w:type="gramEnd"/>
      <w:r w:rsidRPr="006524EC">
        <w:rPr>
          <w:rFonts w:ascii="Arial" w:hAnsi="Arial" w:cs="Arial"/>
          <w:sz w:val="40"/>
          <w:szCs w:val="40"/>
        </w:rPr>
        <w:t xml:space="preserve"> pathway to Indefinite Leave to Remain (ILR), but this is subject to conditions including a higher English language standard. Some routes will access a shorter qualifying </w:t>
      </w:r>
      <w:proofErr w:type="gramStart"/>
      <w:r w:rsidRPr="006524EC">
        <w:rPr>
          <w:rFonts w:ascii="Arial" w:hAnsi="Arial" w:cs="Arial"/>
          <w:sz w:val="40"/>
          <w:szCs w:val="40"/>
        </w:rPr>
        <w:t>period</w:t>
      </w:r>
      <w:proofErr w:type="gramEnd"/>
      <w:r w:rsidRPr="006524EC">
        <w:rPr>
          <w:rFonts w:ascii="Arial" w:hAnsi="Arial" w:cs="Arial"/>
          <w:sz w:val="40"/>
          <w:szCs w:val="40"/>
        </w:rPr>
        <w:t xml:space="preserve"> and these include those arriving on the Hong Kong BN(O) route, refugees on Home Office approved routes, high earners and care workers.</w:t>
      </w:r>
    </w:p>
    <w:p w14:paraId="176A18FE" w14:textId="14D27D0D" w:rsidR="00C938F4" w:rsidRPr="006524EC" w:rsidRDefault="00DF64FC" w:rsidP="00DF64FC">
      <w:pPr>
        <w:spacing w:after="0"/>
        <w:rPr>
          <w:rFonts w:ascii="Arial" w:eastAsia="Aptos" w:hAnsi="Arial" w:cs="Arial"/>
          <w:b/>
          <w:bCs/>
          <w:sz w:val="40"/>
          <w:szCs w:val="40"/>
        </w:rPr>
      </w:pPr>
      <w:r w:rsidRPr="006524EC">
        <w:rPr>
          <w:rFonts w:ascii="Arial" w:hAnsi="Arial" w:cs="Arial"/>
          <w:sz w:val="40"/>
          <w:szCs w:val="40"/>
        </w:rPr>
        <w:t xml:space="preserve">East Midlands Councils submitted a consultative response on the </w:t>
      </w:r>
      <w:proofErr w:type="gramStart"/>
      <w:r w:rsidRPr="006524EC">
        <w:rPr>
          <w:rFonts w:ascii="Arial" w:hAnsi="Arial" w:cs="Arial"/>
          <w:sz w:val="40"/>
          <w:szCs w:val="40"/>
        </w:rPr>
        <w:t>proposals, and</w:t>
      </w:r>
      <w:proofErr w:type="gramEnd"/>
      <w:r w:rsidRPr="006524EC">
        <w:rPr>
          <w:rFonts w:ascii="Arial" w:hAnsi="Arial" w:cs="Arial"/>
          <w:sz w:val="40"/>
          <w:szCs w:val="40"/>
        </w:rPr>
        <w:t xml:space="preserve"> will work with local authorities in the region to understand the wider impact of these reforms.</w:t>
      </w:r>
    </w:p>
    <w:p w14:paraId="257150D4" w14:textId="77777777" w:rsidR="00C938F4" w:rsidRPr="006524EC" w:rsidRDefault="00C938F4" w:rsidP="00286AC7">
      <w:pPr>
        <w:spacing w:after="0"/>
        <w:rPr>
          <w:rFonts w:ascii="Arial" w:eastAsia="Aptos" w:hAnsi="Arial" w:cs="Arial"/>
          <w:b/>
          <w:bCs/>
          <w:sz w:val="40"/>
          <w:szCs w:val="40"/>
        </w:rPr>
      </w:pPr>
    </w:p>
    <w:p w14:paraId="1B49E706" w14:textId="729E024F" w:rsidR="004C78B9" w:rsidRPr="006524EC" w:rsidRDefault="008423B7" w:rsidP="00286AC7">
      <w:pPr>
        <w:spacing w:after="0"/>
        <w:rPr>
          <w:rFonts w:ascii="Arial" w:eastAsia="Aptos" w:hAnsi="Arial" w:cs="Arial"/>
          <w:sz w:val="40"/>
          <w:szCs w:val="40"/>
        </w:rPr>
      </w:pPr>
      <w:hyperlink r:id="rId22" w:history="1">
        <w:r w:rsidRPr="006524EC">
          <w:rPr>
            <w:rStyle w:val="Hyperlink"/>
            <w:rFonts w:ascii="Arial" w:eastAsia="Aptos" w:hAnsi="Arial" w:cs="Arial"/>
            <w:sz w:val="40"/>
            <w:szCs w:val="40"/>
          </w:rPr>
          <w:t>https://www.gov.uk/government/news/home-secretary-unveils-new-rules-for-migrants-settling-in-the-uk</w:t>
        </w:r>
      </w:hyperlink>
    </w:p>
    <w:p w14:paraId="693D47A3" w14:textId="77777777" w:rsidR="008423B7" w:rsidRPr="006524EC" w:rsidRDefault="008423B7" w:rsidP="00286AC7">
      <w:pPr>
        <w:spacing w:after="0"/>
        <w:rPr>
          <w:rFonts w:ascii="Arial" w:eastAsia="Aptos" w:hAnsi="Arial" w:cs="Arial"/>
          <w:sz w:val="40"/>
          <w:szCs w:val="40"/>
        </w:rPr>
      </w:pPr>
    </w:p>
    <w:p w14:paraId="1C961579" w14:textId="3863A60D" w:rsidR="004C78B9" w:rsidRPr="006524EC" w:rsidRDefault="00000000" w:rsidP="00286AC7">
      <w:pPr>
        <w:spacing w:after="0"/>
        <w:rPr>
          <w:rFonts w:ascii="Arial" w:eastAsia="Aptos" w:hAnsi="Arial" w:cs="Arial"/>
          <w:b/>
          <w:bCs/>
          <w:sz w:val="40"/>
          <w:szCs w:val="40"/>
        </w:rPr>
      </w:pPr>
      <w:r>
        <w:rPr>
          <w:rFonts w:ascii="Arial" w:hAnsi="Arial" w:cs="Arial"/>
          <w:sz w:val="40"/>
          <w:szCs w:val="40"/>
        </w:rPr>
        <w:pict w14:anchorId="6C4BF0D9">
          <v:rect id="_x0000_i1036" style="width:0;height:1.5pt" o:hralign="center" o:hrstd="t" o:hr="t" fillcolor="#a0a0a0" stroked="f"/>
        </w:pict>
      </w:r>
    </w:p>
    <w:p w14:paraId="5266F836" w14:textId="77777777" w:rsidR="00C938F4" w:rsidRPr="006524EC" w:rsidRDefault="00C938F4" w:rsidP="00286AC7">
      <w:pPr>
        <w:spacing w:after="0"/>
        <w:rPr>
          <w:rFonts w:ascii="Arial" w:eastAsia="Aptos" w:hAnsi="Arial" w:cs="Arial"/>
          <w:b/>
          <w:bCs/>
          <w:sz w:val="40"/>
          <w:szCs w:val="40"/>
        </w:rPr>
      </w:pPr>
    </w:p>
    <w:p w14:paraId="237BE5C4" w14:textId="07368A5E" w:rsidR="00ED6BAE" w:rsidRPr="006524EC" w:rsidRDefault="000C39F0" w:rsidP="00286AC7">
      <w:pPr>
        <w:spacing w:after="0"/>
        <w:rPr>
          <w:rFonts w:ascii="Arial" w:eastAsia="Aptos" w:hAnsi="Arial" w:cs="Arial"/>
          <w:b/>
          <w:bCs/>
          <w:sz w:val="40"/>
          <w:szCs w:val="40"/>
        </w:rPr>
      </w:pPr>
      <w:r w:rsidRPr="006524EC">
        <w:rPr>
          <w:rFonts w:ascii="Arial" w:eastAsia="Aptos" w:hAnsi="Arial" w:cs="Arial"/>
          <w:b/>
          <w:bCs/>
          <w:sz w:val="40"/>
          <w:szCs w:val="40"/>
        </w:rPr>
        <w:t>Migration Training Programme</w:t>
      </w:r>
    </w:p>
    <w:p w14:paraId="335260BF" w14:textId="5476058B" w:rsidR="004642B9" w:rsidRPr="006524EC" w:rsidRDefault="004642B9" w:rsidP="004642B9">
      <w:pPr>
        <w:rPr>
          <w:rFonts w:ascii="Arial" w:eastAsia="Aptos" w:hAnsi="Arial" w:cs="Arial"/>
          <w:kern w:val="0"/>
          <w:sz w:val="40"/>
          <w:szCs w:val="40"/>
          <w:lang w:eastAsia="en-US"/>
        </w:rPr>
      </w:pPr>
      <w:r w:rsidRPr="006524EC">
        <w:rPr>
          <w:rFonts w:ascii="Arial" w:eastAsia="Aptos" w:hAnsi="Arial" w:cs="Arial"/>
          <w:kern w:val="0"/>
          <w:sz w:val="40"/>
          <w:szCs w:val="40"/>
          <w:lang w:eastAsia="en-US"/>
        </w:rPr>
        <w:t xml:space="preserve">Bookings are now open for the autumn Migration Training Programme. This includes refugee information training delivered by IOM UK on Iran, Sudan and Afghanistan, </w:t>
      </w:r>
      <w:r w:rsidR="00BC4489" w:rsidRPr="006524EC">
        <w:rPr>
          <w:rFonts w:ascii="Arial" w:eastAsia="Aptos" w:hAnsi="Arial" w:cs="Arial"/>
          <w:sz w:val="40"/>
          <w:szCs w:val="40"/>
          <w:lang w:eastAsia="en-US"/>
        </w:rPr>
        <w:t>helping participants improve the effectiveness of local support services</w:t>
      </w:r>
      <w:r w:rsidRPr="006524EC">
        <w:rPr>
          <w:rFonts w:ascii="Arial" w:eastAsia="Aptos" w:hAnsi="Arial" w:cs="Arial"/>
          <w:kern w:val="0"/>
          <w:sz w:val="40"/>
          <w:szCs w:val="40"/>
          <w:lang w:eastAsia="en-US"/>
        </w:rPr>
        <w:t>. Alongside these sessions, bookings are also open for the Preventing Vicarious Trauma workshop, which provides practical strategies to help frontline practitioners and support professionals maintain their wellbeing when working with people who have experienced trauma. The programme will support councils and partner organisations across the East Midlands to deliver informed, resilient and effective services to newly arrived communities.</w:t>
      </w:r>
    </w:p>
    <w:p w14:paraId="2258ABA3" w14:textId="77777777" w:rsidR="007F3EED" w:rsidRPr="006524EC" w:rsidRDefault="007F3EED" w:rsidP="00286AC7">
      <w:pPr>
        <w:spacing w:after="0"/>
        <w:rPr>
          <w:rFonts w:ascii="Arial" w:eastAsia="Aptos" w:hAnsi="Arial" w:cs="Arial"/>
          <w:b/>
          <w:bCs/>
          <w:sz w:val="40"/>
          <w:szCs w:val="40"/>
        </w:rPr>
      </w:pPr>
    </w:p>
    <w:p w14:paraId="6C4D0403" w14:textId="77777777" w:rsidR="00ED6BAE" w:rsidRPr="006524EC" w:rsidRDefault="00ED6BAE" w:rsidP="00286AC7">
      <w:pPr>
        <w:spacing w:after="0"/>
        <w:rPr>
          <w:rFonts w:ascii="Arial" w:hAnsi="Arial" w:cs="Arial"/>
          <w:sz w:val="40"/>
          <w:szCs w:val="40"/>
        </w:rPr>
      </w:pPr>
    </w:p>
    <w:p w14:paraId="4C11D5AB" w14:textId="13B1C051" w:rsidR="00ED6BAE" w:rsidRPr="006524EC" w:rsidRDefault="00D1078C" w:rsidP="00286AC7">
      <w:pPr>
        <w:spacing w:after="0"/>
        <w:rPr>
          <w:rFonts w:ascii="Arial" w:hAnsi="Arial" w:cs="Arial"/>
          <w:sz w:val="40"/>
          <w:szCs w:val="40"/>
        </w:rPr>
      </w:pPr>
      <w:hyperlink r:id="rId23" w:history="1">
        <w:r w:rsidRPr="006524EC">
          <w:rPr>
            <w:rStyle w:val="Hyperlink"/>
            <w:rFonts w:ascii="Arial" w:hAnsi="Arial" w:cs="Arial"/>
            <w:sz w:val="40"/>
            <w:szCs w:val="40"/>
          </w:rPr>
          <w:t>https://www.emcouncils.gov.uk/event-category/asylum-and-refugee-resettlement/</w:t>
        </w:r>
      </w:hyperlink>
    </w:p>
    <w:p w14:paraId="5D2B11F9" w14:textId="77777777" w:rsidR="00D1078C" w:rsidRPr="006524EC" w:rsidRDefault="00D1078C" w:rsidP="00286AC7">
      <w:pPr>
        <w:spacing w:after="0"/>
        <w:rPr>
          <w:rFonts w:ascii="Arial" w:hAnsi="Arial" w:cs="Arial"/>
          <w:sz w:val="40"/>
          <w:szCs w:val="40"/>
        </w:rPr>
      </w:pPr>
    </w:p>
    <w:p w14:paraId="730669EA" w14:textId="77777777" w:rsidR="008D7BB0" w:rsidRPr="006524EC" w:rsidRDefault="008D7BB0" w:rsidP="00C70011">
      <w:pPr>
        <w:spacing w:after="0"/>
        <w:rPr>
          <w:rFonts w:ascii="Arial" w:eastAsia="Aptos" w:hAnsi="Arial" w:cs="Arial"/>
          <w:kern w:val="0"/>
          <w:sz w:val="40"/>
          <w:szCs w:val="40"/>
          <w:lang w:eastAsia="en-US"/>
        </w:rPr>
      </w:pPr>
    </w:p>
    <w:p w14:paraId="05EC2BA9" w14:textId="31B94896" w:rsidR="008A015D" w:rsidRPr="006524EC" w:rsidRDefault="00000000" w:rsidP="00C70011">
      <w:pPr>
        <w:spacing w:after="0"/>
        <w:rPr>
          <w:rFonts w:ascii="Arial" w:hAnsi="Arial" w:cs="Arial"/>
          <w:sz w:val="40"/>
          <w:szCs w:val="40"/>
        </w:rPr>
      </w:pPr>
      <w:r>
        <w:rPr>
          <w:rFonts w:ascii="Arial" w:hAnsi="Arial" w:cs="Arial"/>
          <w:sz w:val="40"/>
          <w:szCs w:val="40"/>
        </w:rPr>
        <w:pict w14:anchorId="50539649">
          <v:rect id="_x0000_i1037" style="width:0;height:1.5pt" o:hralign="center" o:hrstd="t" o:hr="t" fillcolor="#a0a0a0" stroked="f"/>
        </w:pict>
      </w:r>
    </w:p>
    <w:p w14:paraId="3E3186C8" w14:textId="77777777" w:rsidR="008A015D" w:rsidRPr="006524EC" w:rsidRDefault="008A015D" w:rsidP="00C70011">
      <w:pPr>
        <w:spacing w:after="0"/>
        <w:rPr>
          <w:rFonts w:ascii="Arial" w:hAnsi="Arial" w:cs="Arial"/>
          <w:sz w:val="40"/>
          <w:szCs w:val="40"/>
        </w:rPr>
      </w:pPr>
    </w:p>
    <w:p w14:paraId="042E3E39" w14:textId="77777777" w:rsidR="006034A8" w:rsidRPr="006524EC" w:rsidRDefault="006034A8" w:rsidP="00C70011">
      <w:pPr>
        <w:spacing w:after="0"/>
        <w:rPr>
          <w:rFonts w:ascii="Arial" w:hAnsi="Arial" w:cs="Arial"/>
          <w:sz w:val="40"/>
          <w:szCs w:val="40"/>
        </w:rPr>
      </w:pPr>
    </w:p>
    <w:p w14:paraId="4867417C" w14:textId="77777777" w:rsidR="006034A8" w:rsidRPr="006524EC" w:rsidRDefault="006034A8" w:rsidP="00C70011">
      <w:pPr>
        <w:spacing w:after="0"/>
        <w:rPr>
          <w:rFonts w:ascii="Arial" w:hAnsi="Arial" w:cs="Arial"/>
          <w:sz w:val="40"/>
          <w:szCs w:val="40"/>
        </w:rPr>
      </w:pPr>
    </w:p>
    <w:p w14:paraId="34C8C072" w14:textId="77777777" w:rsidR="006034A8" w:rsidRPr="006524EC" w:rsidRDefault="006034A8" w:rsidP="00C70011">
      <w:pPr>
        <w:spacing w:after="0"/>
        <w:rPr>
          <w:rFonts w:ascii="Arial" w:hAnsi="Arial" w:cs="Arial"/>
          <w:sz w:val="40"/>
          <w:szCs w:val="40"/>
        </w:rPr>
      </w:pPr>
    </w:p>
    <w:p w14:paraId="4CA9EF7A" w14:textId="77777777" w:rsidR="006034A8" w:rsidRPr="006524EC" w:rsidRDefault="006034A8" w:rsidP="00C70011">
      <w:pPr>
        <w:spacing w:after="0"/>
        <w:rPr>
          <w:rFonts w:ascii="Arial" w:hAnsi="Arial" w:cs="Arial"/>
          <w:sz w:val="40"/>
          <w:szCs w:val="40"/>
        </w:rPr>
      </w:pPr>
    </w:p>
    <w:p w14:paraId="0BFD7B31" w14:textId="77777777" w:rsidR="006034A8" w:rsidRPr="006524EC" w:rsidRDefault="006034A8" w:rsidP="00C70011">
      <w:pPr>
        <w:spacing w:after="0"/>
        <w:rPr>
          <w:rFonts w:ascii="Arial" w:hAnsi="Arial" w:cs="Arial"/>
          <w:sz w:val="40"/>
          <w:szCs w:val="40"/>
        </w:rPr>
      </w:pPr>
    </w:p>
    <w:p w14:paraId="3DD047B9" w14:textId="77777777" w:rsidR="006034A8" w:rsidRPr="006524EC" w:rsidRDefault="006034A8" w:rsidP="00C70011">
      <w:pPr>
        <w:spacing w:after="0"/>
        <w:rPr>
          <w:rFonts w:ascii="Arial" w:eastAsia="Aptos" w:hAnsi="Arial" w:cs="Arial"/>
          <w:kern w:val="0"/>
          <w:sz w:val="40"/>
          <w:szCs w:val="40"/>
          <w:lang w:eastAsia="en-US"/>
        </w:rPr>
      </w:pPr>
    </w:p>
    <w:sectPr w:rsidR="006034A8" w:rsidRPr="006524EC">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03B72" w14:textId="77777777" w:rsidR="00FB1663" w:rsidRDefault="00FB1663" w:rsidP="008F4422">
      <w:pPr>
        <w:spacing w:after="0" w:line="240" w:lineRule="auto"/>
      </w:pPr>
      <w:r>
        <w:separator/>
      </w:r>
    </w:p>
  </w:endnote>
  <w:endnote w:type="continuationSeparator" w:id="0">
    <w:p w14:paraId="75E04008" w14:textId="77777777" w:rsidR="00FB1663" w:rsidRDefault="00FB1663" w:rsidP="008F4422">
      <w:pPr>
        <w:spacing w:after="0" w:line="240" w:lineRule="auto"/>
      </w:pPr>
      <w:r>
        <w:continuationSeparator/>
      </w:r>
    </w:p>
  </w:endnote>
  <w:endnote w:type="continuationNotice" w:id="1">
    <w:p w14:paraId="6790C5BE" w14:textId="77777777" w:rsidR="00FB1663" w:rsidRDefault="00FB16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83678"/>
      <w:docPartObj>
        <w:docPartGallery w:val="Page Numbers (Bottom of Page)"/>
        <w:docPartUnique/>
      </w:docPartObj>
    </w:sdtPr>
    <w:sdtEndPr>
      <w:rPr>
        <w:noProof/>
      </w:rPr>
    </w:sdtEndPr>
    <w:sdtContent>
      <w:p w14:paraId="19EDA509" w14:textId="16E94D19" w:rsidR="00812DA2" w:rsidRDefault="00812D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B18A34" w14:textId="77777777" w:rsidR="00812DA2" w:rsidRDefault="00812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3260B" w14:textId="77777777" w:rsidR="00FB1663" w:rsidRDefault="00FB1663" w:rsidP="008F4422">
      <w:pPr>
        <w:spacing w:after="0" w:line="240" w:lineRule="auto"/>
      </w:pPr>
      <w:r>
        <w:separator/>
      </w:r>
    </w:p>
  </w:footnote>
  <w:footnote w:type="continuationSeparator" w:id="0">
    <w:p w14:paraId="2BDE09F0" w14:textId="77777777" w:rsidR="00FB1663" w:rsidRDefault="00FB1663" w:rsidP="008F4422">
      <w:pPr>
        <w:spacing w:after="0" w:line="240" w:lineRule="auto"/>
      </w:pPr>
      <w:r>
        <w:continuationSeparator/>
      </w:r>
    </w:p>
  </w:footnote>
  <w:footnote w:type="continuationNotice" w:id="1">
    <w:p w14:paraId="4EA4A968" w14:textId="77777777" w:rsidR="00FB1663" w:rsidRDefault="00FB16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E463383"/>
    <w:multiLevelType w:val="hybridMultilevel"/>
    <w:tmpl w:val="7554B77A"/>
    <w:lvl w:ilvl="0" w:tplc="53E008AE">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F136FE6"/>
    <w:multiLevelType w:val="hybridMultilevel"/>
    <w:tmpl w:val="2D1616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632B4"/>
    <w:multiLevelType w:val="hybridMultilevel"/>
    <w:tmpl w:val="55806F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91920"/>
    <w:multiLevelType w:val="hybridMultilevel"/>
    <w:tmpl w:val="31A2A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405A7E"/>
    <w:multiLevelType w:val="multilevel"/>
    <w:tmpl w:val="AD40D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F32D03"/>
    <w:multiLevelType w:val="hybridMultilevel"/>
    <w:tmpl w:val="1662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45CB7"/>
    <w:multiLevelType w:val="multilevel"/>
    <w:tmpl w:val="524CA9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0957A7"/>
    <w:multiLevelType w:val="hybridMultilevel"/>
    <w:tmpl w:val="AE4076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692A7E"/>
    <w:multiLevelType w:val="hybridMultilevel"/>
    <w:tmpl w:val="C21432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243C4AC2"/>
    <w:multiLevelType w:val="multilevel"/>
    <w:tmpl w:val="55922D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E76B00"/>
    <w:multiLevelType w:val="multilevel"/>
    <w:tmpl w:val="3C96AE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327489"/>
    <w:multiLevelType w:val="hybridMultilevel"/>
    <w:tmpl w:val="09A8CA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DB5778"/>
    <w:multiLevelType w:val="hybridMultilevel"/>
    <w:tmpl w:val="DB6E91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101CF8"/>
    <w:multiLevelType w:val="hybridMultilevel"/>
    <w:tmpl w:val="0EEE45D0"/>
    <w:lvl w:ilvl="0" w:tplc="B53C4ABA">
      <w:start w:val="1"/>
      <w:numFmt w:val="bullet"/>
      <w:lvlText w:val=""/>
      <w:lvlPicBulletId w:val="0"/>
      <w:lvlJc w:val="left"/>
      <w:pPr>
        <w:tabs>
          <w:tab w:val="num" w:pos="720"/>
        </w:tabs>
        <w:ind w:left="720" w:hanging="360"/>
      </w:pPr>
      <w:rPr>
        <w:rFonts w:ascii="Symbol" w:hAnsi="Symbol" w:hint="default"/>
      </w:rPr>
    </w:lvl>
    <w:lvl w:ilvl="1" w:tplc="25C6A2E6" w:tentative="1">
      <w:start w:val="1"/>
      <w:numFmt w:val="bullet"/>
      <w:lvlText w:val=""/>
      <w:lvlJc w:val="left"/>
      <w:pPr>
        <w:tabs>
          <w:tab w:val="num" w:pos="1440"/>
        </w:tabs>
        <w:ind w:left="1440" w:hanging="360"/>
      </w:pPr>
      <w:rPr>
        <w:rFonts w:ascii="Symbol" w:hAnsi="Symbol" w:hint="default"/>
      </w:rPr>
    </w:lvl>
    <w:lvl w:ilvl="2" w:tplc="01DA3F5C" w:tentative="1">
      <w:start w:val="1"/>
      <w:numFmt w:val="bullet"/>
      <w:lvlText w:val=""/>
      <w:lvlJc w:val="left"/>
      <w:pPr>
        <w:tabs>
          <w:tab w:val="num" w:pos="2160"/>
        </w:tabs>
        <w:ind w:left="2160" w:hanging="360"/>
      </w:pPr>
      <w:rPr>
        <w:rFonts w:ascii="Symbol" w:hAnsi="Symbol" w:hint="default"/>
      </w:rPr>
    </w:lvl>
    <w:lvl w:ilvl="3" w:tplc="29309C28" w:tentative="1">
      <w:start w:val="1"/>
      <w:numFmt w:val="bullet"/>
      <w:lvlText w:val=""/>
      <w:lvlJc w:val="left"/>
      <w:pPr>
        <w:tabs>
          <w:tab w:val="num" w:pos="2880"/>
        </w:tabs>
        <w:ind w:left="2880" w:hanging="360"/>
      </w:pPr>
      <w:rPr>
        <w:rFonts w:ascii="Symbol" w:hAnsi="Symbol" w:hint="default"/>
      </w:rPr>
    </w:lvl>
    <w:lvl w:ilvl="4" w:tplc="0FBE5B74" w:tentative="1">
      <w:start w:val="1"/>
      <w:numFmt w:val="bullet"/>
      <w:lvlText w:val=""/>
      <w:lvlJc w:val="left"/>
      <w:pPr>
        <w:tabs>
          <w:tab w:val="num" w:pos="3600"/>
        </w:tabs>
        <w:ind w:left="3600" w:hanging="360"/>
      </w:pPr>
      <w:rPr>
        <w:rFonts w:ascii="Symbol" w:hAnsi="Symbol" w:hint="default"/>
      </w:rPr>
    </w:lvl>
    <w:lvl w:ilvl="5" w:tplc="E1728154" w:tentative="1">
      <w:start w:val="1"/>
      <w:numFmt w:val="bullet"/>
      <w:lvlText w:val=""/>
      <w:lvlJc w:val="left"/>
      <w:pPr>
        <w:tabs>
          <w:tab w:val="num" w:pos="4320"/>
        </w:tabs>
        <w:ind w:left="4320" w:hanging="360"/>
      </w:pPr>
      <w:rPr>
        <w:rFonts w:ascii="Symbol" w:hAnsi="Symbol" w:hint="default"/>
      </w:rPr>
    </w:lvl>
    <w:lvl w:ilvl="6" w:tplc="F4CA92F4" w:tentative="1">
      <w:start w:val="1"/>
      <w:numFmt w:val="bullet"/>
      <w:lvlText w:val=""/>
      <w:lvlJc w:val="left"/>
      <w:pPr>
        <w:tabs>
          <w:tab w:val="num" w:pos="5040"/>
        </w:tabs>
        <w:ind w:left="5040" w:hanging="360"/>
      </w:pPr>
      <w:rPr>
        <w:rFonts w:ascii="Symbol" w:hAnsi="Symbol" w:hint="default"/>
      </w:rPr>
    </w:lvl>
    <w:lvl w:ilvl="7" w:tplc="1C90357A" w:tentative="1">
      <w:start w:val="1"/>
      <w:numFmt w:val="bullet"/>
      <w:lvlText w:val=""/>
      <w:lvlJc w:val="left"/>
      <w:pPr>
        <w:tabs>
          <w:tab w:val="num" w:pos="5760"/>
        </w:tabs>
        <w:ind w:left="5760" w:hanging="360"/>
      </w:pPr>
      <w:rPr>
        <w:rFonts w:ascii="Symbol" w:hAnsi="Symbol" w:hint="default"/>
      </w:rPr>
    </w:lvl>
    <w:lvl w:ilvl="8" w:tplc="DED89E0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6A142D8"/>
    <w:multiLevelType w:val="hybridMultilevel"/>
    <w:tmpl w:val="4294A282"/>
    <w:lvl w:ilvl="0" w:tplc="535A21CE">
      <w:start w:val="17"/>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7D1437"/>
    <w:multiLevelType w:val="multilevel"/>
    <w:tmpl w:val="E7CCF93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91780F"/>
    <w:multiLevelType w:val="multilevel"/>
    <w:tmpl w:val="71707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F37732"/>
    <w:multiLevelType w:val="hybridMultilevel"/>
    <w:tmpl w:val="1A84B6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83B5E"/>
    <w:multiLevelType w:val="hybridMultilevel"/>
    <w:tmpl w:val="85BCFDD0"/>
    <w:lvl w:ilvl="0" w:tplc="6E88DCF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983743"/>
    <w:multiLevelType w:val="multilevel"/>
    <w:tmpl w:val="ADA4E1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F20D27"/>
    <w:multiLevelType w:val="hybridMultilevel"/>
    <w:tmpl w:val="73120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453AD6"/>
    <w:multiLevelType w:val="hybridMultilevel"/>
    <w:tmpl w:val="2DD2255C"/>
    <w:lvl w:ilvl="0" w:tplc="B8AAD080">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5EFB1B64"/>
    <w:multiLevelType w:val="hybridMultilevel"/>
    <w:tmpl w:val="71705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134A2A"/>
    <w:multiLevelType w:val="hybridMultilevel"/>
    <w:tmpl w:val="8F66E18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3BC6F04"/>
    <w:multiLevelType w:val="hybridMultilevel"/>
    <w:tmpl w:val="88ACA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5972857"/>
    <w:multiLevelType w:val="hybridMultilevel"/>
    <w:tmpl w:val="749A9C78"/>
    <w:lvl w:ilvl="0" w:tplc="53E008AE">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6B33604"/>
    <w:multiLevelType w:val="multilevel"/>
    <w:tmpl w:val="EA2C37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7905A2"/>
    <w:multiLevelType w:val="hybridMultilevel"/>
    <w:tmpl w:val="9E0A739C"/>
    <w:lvl w:ilvl="0" w:tplc="53E008AE">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03A3FAC"/>
    <w:multiLevelType w:val="hybridMultilevel"/>
    <w:tmpl w:val="C4E2A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ED4636"/>
    <w:multiLevelType w:val="multilevel"/>
    <w:tmpl w:val="9534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5A12C7"/>
    <w:multiLevelType w:val="multilevel"/>
    <w:tmpl w:val="434C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02102A"/>
    <w:multiLevelType w:val="hybridMultilevel"/>
    <w:tmpl w:val="7C96F96E"/>
    <w:lvl w:ilvl="0" w:tplc="53E008AE">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C5B094E"/>
    <w:multiLevelType w:val="multilevel"/>
    <w:tmpl w:val="DBF4E0F0"/>
    <w:lvl w:ilvl="0">
      <w:start w:val="1"/>
      <w:numFmt w:val="bullet"/>
      <w:lvlText w:val=""/>
      <w:lvlJc w:val="left"/>
      <w:pPr>
        <w:tabs>
          <w:tab w:val="num" w:pos="720"/>
        </w:tabs>
        <w:ind w:left="720" w:hanging="360"/>
      </w:pPr>
      <w:rPr>
        <w:rFonts w:ascii="Wingdings" w:hAnsi="Wingdings"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CB44A26"/>
    <w:multiLevelType w:val="hybridMultilevel"/>
    <w:tmpl w:val="BFFE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366332">
    <w:abstractNumId w:val="16"/>
  </w:num>
  <w:num w:numId="2" w16cid:durableId="268318967">
    <w:abstractNumId w:val="4"/>
  </w:num>
  <w:num w:numId="3" w16cid:durableId="1171480729">
    <w:abstractNumId w:val="9"/>
  </w:num>
  <w:num w:numId="4" w16cid:durableId="887423361">
    <w:abstractNumId w:val="6"/>
  </w:num>
  <w:num w:numId="5" w16cid:durableId="1156460011">
    <w:abstractNumId w:val="30"/>
  </w:num>
  <w:num w:numId="6" w16cid:durableId="529999056">
    <w:abstractNumId w:val="19"/>
  </w:num>
  <w:num w:numId="7" w16cid:durableId="1852910567">
    <w:abstractNumId w:val="26"/>
  </w:num>
  <w:num w:numId="8" w16cid:durableId="2109957809">
    <w:abstractNumId w:val="22"/>
  </w:num>
  <w:num w:numId="9" w16cid:durableId="1649894560">
    <w:abstractNumId w:val="1"/>
  </w:num>
  <w:num w:numId="10" w16cid:durableId="1899779094">
    <w:abstractNumId w:val="14"/>
  </w:num>
  <w:num w:numId="11" w16cid:durableId="1030453602">
    <w:abstractNumId w:val="33"/>
  </w:num>
  <w:num w:numId="12" w16cid:durableId="1859812824">
    <w:abstractNumId w:val="5"/>
  </w:num>
  <w:num w:numId="13" w16cid:durableId="828129918">
    <w:abstractNumId w:val="3"/>
  </w:num>
  <w:num w:numId="14" w16cid:durableId="626669842">
    <w:abstractNumId w:val="23"/>
  </w:num>
  <w:num w:numId="15" w16cid:durableId="1449085886">
    <w:abstractNumId w:val="15"/>
  </w:num>
  <w:num w:numId="16" w16cid:durableId="1678267788">
    <w:abstractNumId w:val="32"/>
  </w:num>
  <w:num w:numId="17" w16cid:durableId="1980568337">
    <w:abstractNumId w:val="8"/>
  </w:num>
  <w:num w:numId="18" w16cid:durableId="1769739212">
    <w:abstractNumId w:val="10"/>
  </w:num>
  <w:num w:numId="19" w16cid:durableId="2046711724">
    <w:abstractNumId w:val="11"/>
  </w:num>
  <w:num w:numId="20" w16cid:durableId="1741172359">
    <w:abstractNumId w:val="18"/>
  </w:num>
  <w:num w:numId="21" w16cid:durableId="99571230">
    <w:abstractNumId w:val="24"/>
  </w:num>
  <w:num w:numId="22" w16cid:durableId="1994984150">
    <w:abstractNumId w:val="28"/>
  </w:num>
  <w:num w:numId="23" w16cid:durableId="1118138435">
    <w:abstractNumId w:val="27"/>
  </w:num>
  <w:num w:numId="24" w16cid:durableId="911625806">
    <w:abstractNumId w:val="0"/>
  </w:num>
  <w:num w:numId="25" w16cid:durableId="503513334">
    <w:abstractNumId w:val="25"/>
  </w:num>
  <w:num w:numId="26" w16cid:durableId="268316634">
    <w:abstractNumId w:val="31"/>
  </w:num>
  <w:num w:numId="27" w16cid:durableId="1441487018">
    <w:abstractNumId w:val="12"/>
  </w:num>
  <w:num w:numId="28" w16cid:durableId="1520467133">
    <w:abstractNumId w:val="7"/>
  </w:num>
  <w:num w:numId="29" w16cid:durableId="955527124">
    <w:abstractNumId w:val="2"/>
  </w:num>
  <w:num w:numId="30" w16cid:durableId="1397362107">
    <w:abstractNumId w:val="27"/>
  </w:num>
  <w:num w:numId="31" w16cid:durableId="1554195402">
    <w:abstractNumId w:val="0"/>
  </w:num>
  <w:num w:numId="32" w16cid:durableId="1274170794">
    <w:abstractNumId w:val="25"/>
  </w:num>
  <w:num w:numId="33" w16cid:durableId="2003924765">
    <w:abstractNumId w:val="31"/>
  </w:num>
  <w:num w:numId="34" w16cid:durableId="2145536394">
    <w:abstractNumId w:val="21"/>
  </w:num>
  <w:num w:numId="35" w16cid:durableId="327708008">
    <w:abstractNumId w:val="29"/>
  </w:num>
  <w:num w:numId="36" w16cid:durableId="3897210">
    <w:abstractNumId w:val="20"/>
  </w:num>
  <w:num w:numId="37" w16cid:durableId="1630428677">
    <w:abstractNumId w:val="13"/>
  </w:num>
  <w:num w:numId="38" w16cid:durableId="3192332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AE"/>
    <w:rsid w:val="00016B6D"/>
    <w:rsid w:val="00020153"/>
    <w:rsid w:val="00022721"/>
    <w:rsid w:val="00022A7A"/>
    <w:rsid w:val="00032EC6"/>
    <w:rsid w:val="00041D8B"/>
    <w:rsid w:val="000608BA"/>
    <w:rsid w:val="0007134C"/>
    <w:rsid w:val="0007395E"/>
    <w:rsid w:val="00081A3E"/>
    <w:rsid w:val="00081D0E"/>
    <w:rsid w:val="000826EE"/>
    <w:rsid w:val="00083364"/>
    <w:rsid w:val="0008474B"/>
    <w:rsid w:val="000870ED"/>
    <w:rsid w:val="00092A91"/>
    <w:rsid w:val="000C39F0"/>
    <w:rsid w:val="000C7E95"/>
    <w:rsid w:val="000D498E"/>
    <w:rsid w:val="000E2090"/>
    <w:rsid w:val="000E3F42"/>
    <w:rsid w:val="000E5A92"/>
    <w:rsid w:val="000E5D6D"/>
    <w:rsid w:val="000E686F"/>
    <w:rsid w:val="001032BF"/>
    <w:rsid w:val="00113E94"/>
    <w:rsid w:val="0011539E"/>
    <w:rsid w:val="0012551F"/>
    <w:rsid w:val="001339BE"/>
    <w:rsid w:val="00150980"/>
    <w:rsid w:val="001577B8"/>
    <w:rsid w:val="00173244"/>
    <w:rsid w:val="00175D03"/>
    <w:rsid w:val="00186FF0"/>
    <w:rsid w:val="00187246"/>
    <w:rsid w:val="0019150C"/>
    <w:rsid w:val="0019256D"/>
    <w:rsid w:val="00195B89"/>
    <w:rsid w:val="00197D22"/>
    <w:rsid w:val="001A2349"/>
    <w:rsid w:val="001A662B"/>
    <w:rsid w:val="001B13ED"/>
    <w:rsid w:val="001B1E7B"/>
    <w:rsid w:val="001C2A64"/>
    <w:rsid w:val="001C40DD"/>
    <w:rsid w:val="001C505B"/>
    <w:rsid w:val="001C6722"/>
    <w:rsid w:val="001D7EDD"/>
    <w:rsid w:val="001E2A32"/>
    <w:rsid w:val="001E6D82"/>
    <w:rsid w:val="001F1E3C"/>
    <w:rsid w:val="001F2144"/>
    <w:rsid w:val="001F49AB"/>
    <w:rsid w:val="001F6DBD"/>
    <w:rsid w:val="001F75B8"/>
    <w:rsid w:val="0020376F"/>
    <w:rsid w:val="00204D09"/>
    <w:rsid w:val="00214602"/>
    <w:rsid w:val="00216CF7"/>
    <w:rsid w:val="00223EF8"/>
    <w:rsid w:val="002249A1"/>
    <w:rsid w:val="00224F44"/>
    <w:rsid w:val="0023436E"/>
    <w:rsid w:val="002435B4"/>
    <w:rsid w:val="0025216F"/>
    <w:rsid w:val="002570F5"/>
    <w:rsid w:val="002600AE"/>
    <w:rsid w:val="0026135F"/>
    <w:rsid w:val="002712B8"/>
    <w:rsid w:val="00271FC0"/>
    <w:rsid w:val="00273803"/>
    <w:rsid w:val="00274049"/>
    <w:rsid w:val="00283372"/>
    <w:rsid w:val="00284D88"/>
    <w:rsid w:val="002863E5"/>
    <w:rsid w:val="00286AC7"/>
    <w:rsid w:val="00291287"/>
    <w:rsid w:val="0029208A"/>
    <w:rsid w:val="002C1CF0"/>
    <w:rsid w:val="002D3D71"/>
    <w:rsid w:val="002E12A4"/>
    <w:rsid w:val="002E2C4F"/>
    <w:rsid w:val="002E36C0"/>
    <w:rsid w:val="002E5F32"/>
    <w:rsid w:val="002F3A18"/>
    <w:rsid w:val="002F6998"/>
    <w:rsid w:val="002F7EA5"/>
    <w:rsid w:val="003063AB"/>
    <w:rsid w:val="0033340E"/>
    <w:rsid w:val="0033526B"/>
    <w:rsid w:val="003357CA"/>
    <w:rsid w:val="00346FD0"/>
    <w:rsid w:val="0036211E"/>
    <w:rsid w:val="00365132"/>
    <w:rsid w:val="003712CF"/>
    <w:rsid w:val="00383AE5"/>
    <w:rsid w:val="00387DFC"/>
    <w:rsid w:val="00391C95"/>
    <w:rsid w:val="00397877"/>
    <w:rsid w:val="003A426E"/>
    <w:rsid w:val="003A4344"/>
    <w:rsid w:val="003B6A0C"/>
    <w:rsid w:val="003C29D8"/>
    <w:rsid w:val="003D1F23"/>
    <w:rsid w:val="003E020A"/>
    <w:rsid w:val="003E20AE"/>
    <w:rsid w:val="003E7D68"/>
    <w:rsid w:val="00402279"/>
    <w:rsid w:val="004107C9"/>
    <w:rsid w:val="004150E6"/>
    <w:rsid w:val="00422852"/>
    <w:rsid w:val="004228FD"/>
    <w:rsid w:val="00436F27"/>
    <w:rsid w:val="00440FA9"/>
    <w:rsid w:val="00443219"/>
    <w:rsid w:val="00444F20"/>
    <w:rsid w:val="00452D2E"/>
    <w:rsid w:val="00453B0F"/>
    <w:rsid w:val="004569F6"/>
    <w:rsid w:val="004576A5"/>
    <w:rsid w:val="004642B9"/>
    <w:rsid w:val="00465F8C"/>
    <w:rsid w:val="00474B77"/>
    <w:rsid w:val="00477104"/>
    <w:rsid w:val="004822BD"/>
    <w:rsid w:val="004828BA"/>
    <w:rsid w:val="00482993"/>
    <w:rsid w:val="00483641"/>
    <w:rsid w:val="00484437"/>
    <w:rsid w:val="00484AF8"/>
    <w:rsid w:val="004878A8"/>
    <w:rsid w:val="00491C37"/>
    <w:rsid w:val="00494702"/>
    <w:rsid w:val="004948AD"/>
    <w:rsid w:val="0049649A"/>
    <w:rsid w:val="00496DBD"/>
    <w:rsid w:val="0049766D"/>
    <w:rsid w:val="004B5978"/>
    <w:rsid w:val="004B6EF4"/>
    <w:rsid w:val="004C0B4C"/>
    <w:rsid w:val="004C3060"/>
    <w:rsid w:val="004C6DC0"/>
    <w:rsid w:val="004C78B9"/>
    <w:rsid w:val="004D0046"/>
    <w:rsid w:val="004D48E7"/>
    <w:rsid w:val="004E12A9"/>
    <w:rsid w:val="004E21A2"/>
    <w:rsid w:val="004E79DC"/>
    <w:rsid w:val="005002AF"/>
    <w:rsid w:val="00505444"/>
    <w:rsid w:val="00511E39"/>
    <w:rsid w:val="00514E8D"/>
    <w:rsid w:val="00526016"/>
    <w:rsid w:val="0052730C"/>
    <w:rsid w:val="00536CAB"/>
    <w:rsid w:val="00541DC0"/>
    <w:rsid w:val="00545850"/>
    <w:rsid w:val="00546863"/>
    <w:rsid w:val="00552FA1"/>
    <w:rsid w:val="0055537E"/>
    <w:rsid w:val="00574396"/>
    <w:rsid w:val="005748AA"/>
    <w:rsid w:val="0057771D"/>
    <w:rsid w:val="00577D9C"/>
    <w:rsid w:val="0058304D"/>
    <w:rsid w:val="00584229"/>
    <w:rsid w:val="005A3985"/>
    <w:rsid w:val="005A6A67"/>
    <w:rsid w:val="005C5A5F"/>
    <w:rsid w:val="005E36B5"/>
    <w:rsid w:val="005E40C3"/>
    <w:rsid w:val="005F3F23"/>
    <w:rsid w:val="00600520"/>
    <w:rsid w:val="006034A8"/>
    <w:rsid w:val="0061149C"/>
    <w:rsid w:val="0061391B"/>
    <w:rsid w:val="006205FB"/>
    <w:rsid w:val="00627B9D"/>
    <w:rsid w:val="00643F99"/>
    <w:rsid w:val="00644EB3"/>
    <w:rsid w:val="00645D33"/>
    <w:rsid w:val="006479B0"/>
    <w:rsid w:val="006524EC"/>
    <w:rsid w:val="00653EE9"/>
    <w:rsid w:val="0066150E"/>
    <w:rsid w:val="00662544"/>
    <w:rsid w:val="00663174"/>
    <w:rsid w:val="00673EA8"/>
    <w:rsid w:val="00674411"/>
    <w:rsid w:val="00674D1E"/>
    <w:rsid w:val="00675F5E"/>
    <w:rsid w:val="00677AA1"/>
    <w:rsid w:val="006818BF"/>
    <w:rsid w:val="0068440E"/>
    <w:rsid w:val="006844B1"/>
    <w:rsid w:val="0068533E"/>
    <w:rsid w:val="00690A14"/>
    <w:rsid w:val="006C4019"/>
    <w:rsid w:val="006C5388"/>
    <w:rsid w:val="006D16F7"/>
    <w:rsid w:val="006D6334"/>
    <w:rsid w:val="006D6BC6"/>
    <w:rsid w:val="006E1BC5"/>
    <w:rsid w:val="006E6A2A"/>
    <w:rsid w:val="006F183E"/>
    <w:rsid w:val="006F23BD"/>
    <w:rsid w:val="006F75AF"/>
    <w:rsid w:val="00700D71"/>
    <w:rsid w:val="00701B1C"/>
    <w:rsid w:val="00702676"/>
    <w:rsid w:val="007052A2"/>
    <w:rsid w:val="007168D2"/>
    <w:rsid w:val="00721BC1"/>
    <w:rsid w:val="00722CAA"/>
    <w:rsid w:val="00727234"/>
    <w:rsid w:val="00730952"/>
    <w:rsid w:val="00731204"/>
    <w:rsid w:val="0073184B"/>
    <w:rsid w:val="00731FE8"/>
    <w:rsid w:val="00734E37"/>
    <w:rsid w:val="0073506B"/>
    <w:rsid w:val="00740390"/>
    <w:rsid w:val="00747FD3"/>
    <w:rsid w:val="00752EF2"/>
    <w:rsid w:val="00753F0E"/>
    <w:rsid w:val="00760A3C"/>
    <w:rsid w:val="00774F49"/>
    <w:rsid w:val="0078267B"/>
    <w:rsid w:val="0078435B"/>
    <w:rsid w:val="007905BF"/>
    <w:rsid w:val="00791073"/>
    <w:rsid w:val="007919B8"/>
    <w:rsid w:val="0079237D"/>
    <w:rsid w:val="0079268E"/>
    <w:rsid w:val="00792DA7"/>
    <w:rsid w:val="00797318"/>
    <w:rsid w:val="007A60E5"/>
    <w:rsid w:val="007A6E93"/>
    <w:rsid w:val="007B3A14"/>
    <w:rsid w:val="007B43BB"/>
    <w:rsid w:val="007C0F73"/>
    <w:rsid w:val="007C1AA5"/>
    <w:rsid w:val="007D27FE"/>
    <w:rsid w:val="007E1B3F"/>
    <w:rsid w:val="007E335E"/>
    <w:rsid w:val="007E5147"/>
    <w:rsid w:val="007F3EED"/>
    <w:rsid w:val="007F643C"/>
    <w:rsid w:val="00803473"/>
    <w:rsid w:val="00804ABF"/>
    <w:rsid w:val="0081117B"/>
    <w:rsid w:val="00812DA2"/>
    <w:rsid w:val="00814115"/>
    <w:rsid w:val="00814E12"/>
    <w:rsid w:val="00817CC9"/>
    <w:rsid w:val="008216E8"/>
    <w:rsid w:val="00821D0D"/>
    <w:rsid w:val="00822636"/>
    <w:rsid w:val="00827439"/>
    <w:rsid w:val="008423B7"/>
    <w:rsid w:val="008430DC"/>
    <w:rsid w:val="00846589"/>
    <w:rsid w:val="00857DFD"/>
    <w:rsid w:val="00860302"/>
    <w:rsid w:val="00872CF8"/>
    <w:rsid w:val="008748E3"/>
    <w:rsid w:val="0087660C"/>
    <w:rsid w:val="00876BB3"/>
    <w:rsid w:val="00883D31"/>
    <w:rsid w:val="00891839"/>
    <w:rsid w:val="008A015D"/>
    <w:rsid w:val="008A4192"/>
    <w:rsid w:val="008D7BB0"/>
    <w:rsid w:val="008E0F43"/>
    <w:rsid w:val="008E6BCA"/>
    <w:rsid w:val="008F4422"/>
    <w:rsid w:val="009048CE"/>
    <w:rsid w:val="00914067"/>
    <w:rsid w:val="00934AAE"/>
    <w:rsid w:val="00935384"/>
    <w:rsid w:val="00936A11"/>
    <w:rsid w:val="009433C0"/>
    <w:rsid w:val="00950311"/>
    <w:rsid w:val="00952162"/>
    <w:rsid w:val="00953203"/>
    <w:rsid w:val="00953A3D"/>
    <w:rsid w:val="009631CC"/>
    <w:rsid w:val="00964CFA"/>
    <w:rsid w:val="00975076"/>
    <w:rsid w:val="009756F9"/>
    <w:rsid w:val="00981D9C"/>
    <w:rsid w:val="00992DE7"/>
    <w:rsid w:val="009930CF"/>
    <w:rsid w:val="0099611A"/>
    <w:rsid w:val="009A2288"/>
    <w:rsid w:val="009B0E7E"/>
    <w:rsid w:val="009B5F72"/>
    <w:rsid w:val="009B60E2"/>
    <w:rsid w:val="009C5242"/>
    <w:rsid w:val="009C741A"/>
    <w:rsid w:val="009C7D48"/>
    <w:rsid w:val="009E52C1"/>
    <w:rsid w:val="009F01E6"/>
    <w:rsid w:val="009F244F"/>
    <w:rsid w:val="00A037C4"/>
    <w:rsid w:val="00A07EE2"/>
    <w:rsid w:val="00A15593"/>
    <w:rsid w:val="00A209D8"/>
    <w:rsid w:val="00A25823"/>
    <w:rsid w:val="00A277FA"/>
    <w:rsid w:val="00A32A8F"/>
    <w:rsid w:val="00A401D8"/>
    <w:rsid w:val="00A41125"/>
    <w:rsid w:val="00A45C9D"/>
    <w:rsid w:val="00A505F0"/>
    <w:rsid w:val="00A5447D"/>
    <w:rsid w:val="00A55FDF"/>
    <w:rsid w:val="00A56FAD"/>
    <w:rsid w:val="00A63D24"/>
    <w:rsid w:val="00A64AC1"/>
    <w:rsid w:val="00A828DC"/>
    <w:rsid w:val="00A8441D"/>
    <w:rsid w:val="00A91B20"/>
    <w:rsid w:val="00AB6368"/>
    <w:rsid w:val="00AC6471"/>
    <w:rsid w:val="00AC75AB"/>
    <w:rsid w:val="00AD1C66"/>
    <w:rsid w:val="00AD6D4D"/>
    <w:rsid w:val="00AE2ABC"/>
    <w:rsid w:val="00AF114C"/>
    <w:rsid w:val="00AF7769"/>
    <w:rsid w:val="00AF7F00"/>
    <w:rsid w:val="00B0188C"/>
    <w:rsid w:val="00B06D1A"/>
    <w:rsid w:val="00B1539E"/>
    <w:rsid w:val="00B224B5"/>
    <w:rsid w:val="00B415AF"/>
    <w:rsid w:val="00B41831"/>
    <w:rsid w:val="00B43AB1"/>
    <w:rsid w:val="00B523C2"/>
    <w:rsid w:val="00B606C4"/>
    <w:rsid w:val="00B60E83"/>
    <w:rsid w:val="00B63895"/>
    <w:rsid w:val="00B63A02"/>
    <w:rsid w:val="00B674AE"/>
    <w:rsid w:val="00B72B73"/>
    <w:rsid w:val="00B753C6"/>
    <w:rsid w:val="00B80B3C"/>
    <w:rsid w:val="00B82EE2"/>
    <w:rsid w:val="00B83B0D"/>
    <w:rsid w:val="00B93093"/>
    <w:rsid w:val="00B96C62"/>
    <w:rsid w:val="00BA2D7A"/>
    <w:rsid w:val="00BB0659"/>
    <w:rsid w:val="00BB35CF"/>
    <w:rsid w:val="00BB4F89"/>
    <w:rsid w:val="00BC4489"/>
    <w:rsid w:val="00BD0248"/>
    <w:rsid w:val="00BD4047"/>
    <w:rsid w:val="00BD7549"/>
    <w:rsid w:val="00BE1EA6"/>
    <w:rsid w:val="00C02E78"/>
    <w:rsid w:val="00C02E84"/>
    <w:rsid w:val="00C07D9C"/>
    <w:rsid w:val="00C15D34"/>
    <w:rsid w:val="00C206AB"/>
    <w:rsid w:val="00C2199F"/>
    <w:rsid w:val="00C30A00"/>
    <w:rsid w:val="00C36439"/>
    <w:rsid w:val="00C36DA6"/>
    <w:rsid w:val="00C37446"/>
    <w:rsid w:val="00C42042"/>
    <w:rsid w:val="00C50497"/>
    <w:rsid w:val="00C516EE"/>
    <w:rsid w:val="00C57F08"/>
    <w:rsid w:val="00C6291F"/>
    <w:rsid w:val="00C70011"/>
    <w:rsid w:val="00C753D8"/>
    <w:rsid w:val="00C76874"/>
    <w:rsid w:val="00C938F4"/>
    <w:rsid w:val="00C952CE"/>
    <w:rsid w:val="00C95849"/>
    <w:rsid w:val="00CA0039"/>
    <w:rsid w:val="00CA7A2A"/>
    <w:rsid w:val="00CB2FE9"/>
    <w:rsid w:val="00CB3EB4"/>
    <w:rsid w:val="00CC7612"/>
    <w:rsid w:val="00CD3E2E"/>
    <w:rsid w:val="00CE0D99"/>
    <w:rsid w:val="00CF3253"/>
    <w:rsid w:val="00CF3E21"/>
    <w:rsid w:val="00CF4D56"/>
    <w:rsid w:val="00D100B5"/>
    <w:rsid w:val="00D1078C"/>
    <w:rsid w:val="00D13739"/>
    <w:rsid w:val="00D13912"/>
    <w:rsid w:val="00D13D72"/>
    <w:rsid w:val="00D15F37"/>
    <w:rsid w:val="00D220BB"/>
    <w:rsid w:val="00D2588F"/>
    <w:rsid w:val="00D30DE7"/>
    <w:rsid w:val="00D35CC7"/>
    <w:rsid w:val="00D40BAF"/>
    <w:rsid w:val="00D41521"/>
    <w:rsid w:val="00D42D2D"/>
    <w:rsid w:val="00D52D96"/>
    <w:rsid w:val="00D53069"/>
    <w:rsid w:val="00D548FE"/>
    <w:rsid w:val="00D6501A"/>
    <w:rsid w:val="00D74A5E"/>
    <w:rsid w:val="00D84DEA"/>
    <w:rsid w:val="00D86D06"/>
    <w:rsid w:val="00D96757"/>
    <w:rsid w:val="00D96D28"/>
    <w:rsid w:val="00DA32F7"/>
    <w:rsid w:val="00DB4AA5"/>
    <w:rsid w:val="00DB761B"/>
    <w:rsid w:val="00DB78F5"/>
    <w:rsid w:val="00DC4A26"/>
    <w:rsid w:val="00DC500B"/>
    <w:rsid w:val="00DD202E"/>
    <w:rsid w:val="00DD5083"/>
    <w:rsid w:val="00DE2B1D"/>
    <w:rsid w:val="00DE352E"/>
    <w:rsid w:val="00DF5B8A"/>
    <w:rsid w:val="00DF64FC"/>
    <w:rsid w:val="00E01B00"/>
    <w:rsid w:val="00E035CC"/>
    <w:rsid w:val="00E1219A"/>
    <w:rsid w:val="00E15290"/>
    <w:rsid w:val="00E15294"/>
    <w:rsid w:val="00E22541"/>
    <w:rsid w:val="00E2646B"/>
    <w:rsid w:val="00E304FA"/>
    <w:rsid w:val="00E321BF"/>
    <w:rsid w:val="00E330DD"/>
    <w:rsid w:val="00E33945"/>
    <w:rsid w:val="00E40557"/>
    <w:rsid w:val="00E426D9"/>
    <w:rsid w:val="00E46042"/>
    <w:rsid w:val="00E473FC"/>
    <w:rsid w:val="00E52103"/>
    <w:rsid w:val="00E56393"/>
    <w:rsid w:val="00E61398"/>
    <w:rsid w:val="00E6260F"/>
    <w:rsid w:val="00E74EDD"/>
    <w:rsid w:val="00E85A06"/>
    <w:rsid w:val="00EA2AE7"/>
    <w:rsid w:val="00EA4AAC"/>
    <w:rsid w:val="00EA51F2"/>
    <w:rsid w:val="00EA7490"/>
    <w:rsid w:val="00EA7D8B"/>
    <w:rsid w:val="00EC1655"/>
    <w:rsid w:val="00EC6524"/>
    <w:rsid w:val="00EC760E"/>
    <w:rsid w:val="00ED4DC2"/>
    <w:rsid w:val="00ED6BAE"/>
    <w:rsid w:val="00EE1F4A"/>
    <w:rsid w:val="00EF44BA"/>
    <w:rsid w:val="00EF6562"/>
    <w:rsid w:val="00F07543"/>
    <w:rsid w:val="00F11671"/>
    <w:rsid w:val="00F12CC0"/>
    <w:rsid w:val="00F24605"/>
    <w:rsid w:val="00F27B8D"/>
    <w:rsid w:val="00F30D39"/>
    <w:rsid w:val="00F315EC"/>
    <w:rsid w:val="00F34050"/>
    <w:rsid w:val="00F34B79"/>
    <w:rsid w:val="00F36F18"/>
    <w:rsid w:val="00F42A81"/>
    <w:rsid w:val="00F43ED5"/>
    <w:rsid w:val="00F45AE9"/>
    <w:rsid w:val="00F5111B"/>
    <w:rsid w:val="00F513D7"/>
    <w:rsid w:val="00F52123"/>
    <w:rsid w:val="00F55BEB"/>
    <w:rsid w:val="00F6224E"/>
    <w:rsid w:val="00F6581E"/>
    <w:rsid w:val="00F6685F"/>
    <w:rsid w:val="00F81D6E"/>
    <w:rsid w:val="00F93CB4"/>
    <w:rsid w:val="00FA7A87"/>
    <w:rsid w:val="00FB1663"/>
    <w:rsid w:val="00FB4DA7"/>
    <w:rsid w:val="00FC5831"/>
    <w:rsid w:val="00FD0FE4"/>
    <w:rsid w:val="00FD5F38"/>
    <w:rsid w:val="00FD6922"/>
    <w:rsid w:val="00FE10F5"/>
    <w:rsid w:val="00FF1F80"/>
    <w:rsid w:val="00FF3D18"/>
    <w:rsid w:val="00FF5540"/>
    <w:rsid w:val="00FF7F1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92EC1"/>
  <w15:chartTrackingRefBased/>
  <w15:docId w15:val="{9AD61B9D-3901-451D-B1F0-12F842064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302"/>
  </w:style>
  <w:style w:type="paragraph" w:styleId="Heading1">
    <w:name w:val="heading 1"/>
    <w:basedOn w:val="Normal"/>
    <w:next w:val="Normal"/>
    <w:link w:val="Heading1Char"/>
    <w:uiPriority w:val="9"/>
    <w:qFormat/>
    <w:rsid w:val="00934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4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4A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A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A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A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A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4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AAE"/>
    <w:rPr>
      <w:rFonts w:eastAsiaTheme="majorEastAsia" w:cstheme="majorBidi"/>
      <w:color w:val="272727" w:themeColor="text1" w:themeTint="D8"/>
    </w:rPr>
  </w:style>
  <w:style w:type="paragraph" w:styleId="Title">
    <w:name w:val="Title"/>
    <w:basedOn w:val="Normal"/>
    <w:next w:val="Normal"/>
    <w:link w:val="TitleChar"/>
    <w:uiPriority w:val="10"/>
    <w:qFormat/>
    <w:rsid w:val="00934A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A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AAE"/>
    <w:pPr>
      <w:spacing w:before="160"/>
      <w:jc w:val="center"/>
    </w:pPr>
    <w:rPr>
      <w:i/>
      <w:iCs/>
      <w:color w:val="404040" w:themeColor="text1" w:themeTint="BF"/>
    </w:rPr>
  </w:style>
  <w:style w:type="character" w:customStyle="1" w:styleId="QuoteChar">
    <w:name w:val="Quote Char"/>
    <w:basedOn w:val="DefaultParagraphFont"/>
    <w:link w:val="Quote"/>
    <w:uiPriority w:val="29"/>
    <w:rsid w:val="00934AAE"/>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List Paragraph2,MAIN CONTENT,List Paragraph12,Normal numbered,Recommendatio"/>
    <w:basedOn w:val="Normal"/>
    <w:link w:val="ListParagraphChar"/>
    <w:uiPriority w:val="34"/>
    <w:qFormat/>
    <w:rsid w:val="00934AAE"/>
    <w:pPr>
      <w:ind w:left="720"/>
      <w:contextualSpacing/>
    </w:pPr>
  </w:style>
  <w:style w:type="character" w:styleId="IntenseEmphasis">
    <w:name w:val="Intense Emphasis"/>
    <w:basedOn w:val="DefaultParagraphFont"/>
    <w:uiPriority w:val="21"/>
    <w:qFormat/>
    <w:rsid w:val="00934AAE"/>
    <w:rPr>
      <w:i/>
      <w:iCs/>
      <w:color w:val="0F4761" w:themeColor="accent1" w:themeShade="BF"/>
    </w:rPr>
  </w:style>
  <w:style w:type="paragraph" w:styleId="IntenseQuote">
    <w:name w:val="Intense Quote"/>
    <w:basedOn w:val="Normal"/>
    <w:next w:val="Normal"/>
    <w:link w:val="IntenseQuoteChar"/>
    <w:uiPriority w:val="30"/>
    <w:qFormat/>
    <w:rsid w:val="00934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AAE"/>
    <w:rPr>
      <w:i/>
      <w:iCs/>
      <w:color w:val="0F4761" w:themeColor="accent1" w:themeShade="BF"/>
    </w:rPr>
  </w:style>
  <w:style w:type="character" w:styleId="IntenseReference">
    <w:name w:val="Intense Reference"/>
    <w:basedOn w:val="DefaultParagraphFont"/>
    <w:uiPriority w:val="32"/>
    <w:qFormat/>
    <w:rsid w:val="00934AAE"/>
    <w:rPr>
      <w:b/>
      <w:bCs/>
      <w:smallCaps/>
      <w:color w:val="0F4761" w:themeColor="accent1" w:themeShade="BF"/>
      <w:spacing w:val="5"/>
    </w:rPr>
  </w:style>
  <w:style w:type="character" w:styleId="Hyperlink">
    <w:name w:val="Hyperlink"/>
    <w:basedOn w:val="DefaultParagraphFont"/>
    <w:uiPriority w:val="99"/>
    <w:unhideWhenUsed/>
    <w:rsid w:val="005F3F23"/>
    <w:rPr>
      <w:color w:val="467886" w:themeColor="hyperlink"/>
      <w:u w:val="single"/>
    </w:rPr>
  </w:style>
  <w:style w:type="character" w:styleId="UnresolvedMention">
    <w:name w:val="Unresolved Mention"/>
    <w:basedOn w:val="DefaultParagraphFont"/>
    <w:uiPriority w:val="99"/>
    <w:semiHidden/>
    <w:unhideWhenUsed/>
    <w:rsid w:val="005F3F23"/>
    <w:rPr>
      <w:color w:val="605E5C"/>
      <w:shd w:val="clear" w:color="auto" w:fill="E1DFDD"/>
    </w:rPr>
  </w:style>
  <w:style w:type="paragraph" w:styleId="Date">
    <w:name w:val="Date"/>
    <w:basedOn w:val="Normal"/>
    <w:next w:val="Normal"/>
    <w:link w:val="DateChar"/>
    <w:uiPriority w:val="99"/>
    <w:semiHidden/>
    <w:unhideWhenUsed/>
    <w:rsid w:val="00D41521"/>
  </w:style>
  <w:style w:type="character" w:customStyle="1" w:styleId="DateChar">
    <w:name w:val="Date Char"/>
    <w:basedOn w:val="DefaultParagraphFont"/>
    <w:link w:val="Date"/>
    <w:uiPriority w:val="99"/>
    <w:semiHidden/>
    <w:rsid w:val="00D41521"/>
  </w:style>
  <w:style w:type="table" w:styleId="TableGrid">
    <w:name w:val="Table Grid"/>
    <w:basedOn w:val="TableNormal"/>
    <w:uiPriority w:val="39"/>
    <w:rsid w:val="00A03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locked/>
    <w:rsid w:val="001B1E7B"/>
  </w:style>
  <w:style w:type="character" w:styleId="FollowedHyperlink">
    <w:name w:val="FollowedHyperlink"/>
    <w:basedOn w:val="DefaultParagraphFont"/>
    <w:uiPriority w:val="99"/>
    <w:semiHidden/>
    <w:unhideWhenUsed/>
    <w:rsid w:val="00A505F0"/>
    <w:rPr>
      <w:color w:val="96607D" w:themeColor="followedHyperlink"/>
      <w:u w:val="single"/>
    </w:rPr>
  </w:style>
  <w:style w:type="paragraph" w:styleId="Header">
    <w:name w:val="header"/>
    <w:basedOn w:val="Normal"/>
    <w:link w:val="HeaderChar"/>
    <w:uiPriority w:val="99"/>
    <w:unhideWhenUsed/>
    <w:rsid w:val="008F44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422"/>
  </w:style>
  <w:style w:type="paragraph" w:styleId="Footer">
    <w:name w:val="footer"/>
    <w:basedOn w:val="Normal"/>
    <w:link w:val="FooterChar"/>
    <w:uiPriority w:val="99"/>
    <w:unhideWhenUsed/>
    <w:rsid w:val="008F44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422"/>
  </w:style>
  <w:style w:type="paragraph" w:styleId="NormalWeb">
    <w:name w:val="Normal (Web)"/>
    <w:basedOn w:val="Normal"/>
    <w:uiPriority w:val="99"/>
    <w:semiHidden/>
    <w:unhideWhenUsed/>
    <w:rsid w:val="009C7D48"/>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19820">
      <w:bodyDiv w:val="1"/>
      <w:marLeft w:val="0"/>
      <w:marRight w:val="0"/>
      <w:marTop w:val="0"/>
      <w:marBottom w:val="0"/>
      <w:divBdr>
        <w:top w:val="none" w:sz="0" w:space="0" w:color="auto"/>
        <w:left w:val="none" w:sz="0" w:space="0" w:color="auto"/>
        <w:bottom w:val="none" w:sz="0" w:space="0" w:color="auto"/>
        <w:right w:val="none" w:sz="0" w:space="0" w:color="auto"/>
      </w:divBdr>
    </w:div>
    <w:div w:id="98959535">
      <w:bodyDiv w:val="1"/>
      <w:marLeft w:val="0"/>
      <w:marRight w:val="0"/>
      <w:marTop w:val="0"/>
      <w:marBottom w:val="0"/>
      <w:divBdr>
        <w:top w:val="none" w:sz="0" w:space="0" w:color="auto"/>
        <w:left w:val="none" w:sz="0" w:space="0" w:color="auto"/>
        <w:bottom w:val="none" w:sz="0" w:space="0" w:color="auto"/>
        <w:right w:val="none" w:sz="0" w:space="0" w:color="auto"/>
      </w:divBdr>
    </w:div>
    <w:div w:id="254943698">
      <w:bodyDiv w:val="1"/>
      <w:marLeft w:val="0"/>
      <w:marRight w:val="0"/>
      <w:marTop w:val="0"/>
      <w:marBottom w:val="0"/>
      <w:divBdr>
        <w:top w:val="none" w:sz="0" w:space="0" w:color="auto"/>
        <w:left w:val="none" w:sz="0" w:space="0" w:color="auto"/>
        <w:bottom w:val="none" w:sz="0" w:space="0" w:color="auto"/>
        <w:right w:val="none" w:sz="0" w:space="0" w:color="auto"/>
      </w:divBdr>
    </w:div>
    <w:div w:id="270406407">
      <w:bodyDiv w:val="1"/>
      <w:marLeft w:val="0"/>
      <w:marRight w:val="0"/>
      <w:marTop w:val="0"/>
      <w:marBottom w:val="0"/>
      <w:divBdr>
        <w:top w:val="none" w:sz="0" w:space="0" w:color="auto"/>
        <w:left w:val="none" w:sz="0" w:space="0" w:color="auto"/>
        <w:bottom w:val="none" w:sz="0" w:space="0" w:color="auto"/>
        <w:right w:val="none" w:sz="0" w:space="0" w:color="auto"/>
      </w:divBdr>
      <w:divsChild>
        <w:div w:id="987368542">
          <w:marLeft w:val="0"/>
          <w:marRight w:val="0"/>
          <w:marTop w:val="0"/>
          <w:marBottom w:val="0"/>
          <w:divBdr>
            <w:top w:val="none" w:sz="0" w:space="0" w:color="auto"/>
            <w:left w:val="none" w:sz="0" w:space="0" w:color="auto"/>
            <w:bottom w:val="none" w:sz="0" w:space="0" w:color="auto"/>
            <w:right w:val="none" w:sz="0" w:space="0" w:color="auto"/>
          </w:divBdr>
        </w:div>
      </w:divsChild>
    </w:div>
    <w:div w:id="313068411">
      <w:bodyDiv w:val="1"/>
      <w:marLeft w:val="0"/>
      <w:marRight w:val="0"/>
      <w:marTop w:val="0"/>
      <w:marBottom w:val="0"/>
      <w:divBdr>
        <w:top w:val="none" w:sz="0" w:space="0" w:color="auto"/>
        <w:left w:val="none" w:sz="0" w:space="0" w:color="auto"/>
        <w:bottom w:val="none" w:sz="0" w:space="0" w:color="auto"/>
        <w:right w:val="none" w:sz="0" w:space="0" w:color="auto"/>
      </w:divBdr>
    </w:div>
    <w:div w:id="428163091">
      <w:bodyDiv w:val="1"/>
      <w:marLeft w:val="0"/>
      <w:marRight w:val="0"/>
      <w:marTop w:val="0"/>
      <w:marBottom w:val="0"/>
      <w:divBdr>
        <w:top w:val="none" w:sz="0" w:space="0" w:color="auto"/>
        <w:left w:val="none" w:sz="0" w:space="0" w:color="auto"/>
        <w:bottom w:val="none" w:sz="0" w:space="0" w:color="auto"/>
        <w:right w:val="none" w:sz="0" w:space="0" w:color="auto"/>
      </w:divBdr>
    </w:div>
    <w:div w:id="438257930">
      <w:bodyDiv w:val="1"/>
      <w:marLeft w:val="0"/>
      <w:marRight w:val="0"/>
      <w:marTop w:val="0"/>
      <w:marBottom w:val="0"/>
      <w:divBdr>
        <w:top w:val="none" w:sz="0" w:space="0" w:color="auto"/>
        <w:left w:val="none" w:sz="0" w:space="0" w:color="auto"/>
        <w:bottom w:val="none" w:sz="0" w:space="0" w:color="auto"/>
        <w:right w:val="none" w:sz="0" w:space="0" w:color="auto"/>
      </w:divBdr>
    </w:div>
    <w:div w:id="577979735">
      <w:bodyDiv w:val="1"/>
      <w:marLeft w:val="0"/>
      <w:marRight w:val="0"/>
      <w:marTop w:val="0"/>
      <w:marBottom w:val="0"/>
      <w:divBdr>
        <w:top w:val="none" w:sz="0" w:space="0" w:color="auto"/>
        <w:left w:val="none" w:sz="0" w:space="0" w:color="auto"/>
        <w:bottom w:val="none" w:sz="0" w:space="0" w:color="auto"/>
        <w:right w:val="none" w:sz="0" w:space="0" w:color="auto"/>
      </w:divBdr>
    </w:div>
    <w:div w:id="597908875">
      <w:bodyDiv w:val="1"/>
      <w:marLeft w:val="0"/>
      <w:marRight w:val="0"/>
      <w:marTop w:val="0"/>
      <w:marBottom w:val="0"/>
      <w:divBdr>
        <w:top w:val="none" w:sz="0" w:space="0" w:color="auto"/>
        <w:left w:val="none" w:sz="0" w:space="0" w:color="auto"/>
        <w:bottom w:val="none" w:sz="0" w:space="0" w:color="auto"/>
        <w:right w:val="none" w:sz="0" w:space="0" w:color="auto"/>
      </w:divBdr>
    </w:div>
    <w:div w:id="760031007">
      <w:bodyDiv w:val="1"/>
      <w:marLeft w:val="0"/>
      <w:marRight w:val="0"/>
      <w:marTop w:val="0"/>
      <w:marBottom w:val="0"/>
      <w:divBdr>
        <w:top w:val="none" w:sz="0" w:space="0" w:color="auto"/>
        <w:left w:val="none" w:sz="0" w:space="0" w:color="auto"/>
        <w:bottom w:val="none" w:sz="0" w:space="0" w:color="auto"/>
        <w:right w:val="none" w:sz="0" w:space="0" w:color="auto"/>
      </w:divBdr>
    </w:div>
    <w:div w:id="861479785">
      <w:bodyDiv w:val="1"/>
      <w:marLeft w:val="0"/>
      <w:marRight w:val="0"/>
      <w:marTop w:val="0"/>
      <w:marBottom w:val="0"/>
      <w:divBdr>
        <w:top w:val="none" w:sz="0" w:space="0" w:color="auto"/>
        <w:left w:val="none" w:sz="0" w:space="0" w:color="auto"/>
        <w:bottom w:val="none" w:sz="0" w:space="0" w:color="auto"/>
        <w:right w:val="none" w:sz="0" w:space="0" w:color="auto"/>
      </w:divBdr>
    </w:div>
    <w:div w:id="891311166">
      <w:bodyDiv w:val="1"/>
      <w:marLeft w:val="0"/>
      <w:marRight w:val="0"/>
      <w:marTop w:val="0"/>
      <w:marBottom w:val="0"/>
      <w:divBdr>
        <w:top w:val="none" w:sz="0" w:space="0" w:color="auto"/>
        <w:left w:val="none" w:sz="0" w:space="0" w:color="auto"/>
        <w:bottom w:val="none" w:sz="0" w:space="0" w:color="auto"/>
        <w:right w:val="none" w:sz="0" w:space="0" w:color="auto"/>
      </w:divBdr>
      <w:divsChild>
        <w:div w:id="661852099">
          <w:marLeft w:val="0"/>
          <w:marRight w:val="0"/>
          <w:marTop w:val="0"/>
          <w:marBottom w:val="0"/>
          <w:divBdr>
            <w:top w:val="none" w:sz="0" w:space="0" w:color="auto"/>
            <w:left w:val="none" w:sz="0" w:space="0" w:color="auto"/>
            <w:bottom w:val="none" w:sz="0" w:space="0" w:color="auto"/>
            <w:right w:val="none" w:sz="0" w:space="0" w:color="auto"/>
          </w:divBdr>
        </w:div>
      </w:divsChild>
    </w:div>
    <w:div w:id="1067873394">
      <w:bodyDiv w:val="1"/>
      <w:marLeft w:val="0"/>
      <w:marRight w:val="0"/>
      <w:marTop w:val="0"/>
      <w:marBottom w:val="0"/>
      <w:divBdr>
        <w:top w:val="none" w:sz="0" w:space="0" w:color="auto"/>
        <w:left w:val="none" w:sz="0" w:space="0" w:color="auto"/>
        <w:bottom w:val="none" w:sz="0" w:space="0" w:color="auto"/>
        <w:right w:val="none" w:sz="0" w:space="0" w:color="auto"/>
      </w:divBdr>
    </w:div>
    <w:div w:id="1073313637">
      <w:bodyDiv w:val="1"/>
      <w:marLeft w:val="0"/>
      <w:marRight w:val="0"/>
      <w:marTop w:val="0"/>
      <w:marBottom w:val="0"/>
      <w:divBdr>
        <w:top w:val="none" w:sz="0" w:space="0" w:color="auto"/>
        <w:left w:val="none" w:sz="0" w:space="0" w:color="auto"/>
        <w:bottom w:val="none" w:sz="0" w:space="0" w:color="auto"/>
        <w:right w:val="none" w:sz="0" w:space="0" w:color="auto"/>
      </w:divBdr>
    </w:div>
    <w:div w:id="1118184825">
      <w:bodyDiv w:val="1"/>
      <w:marLeft w:val="0"/>
      <w:marRight w:val="0"/>
      <w:marTop w:val="0"/>
      <w:marBottom w:val="0"/>
      <w:divBdr>
        <w:top w:val="none" w:sz="0" w:space="0" w:color="auto"/>
        <w:left w:val="none" w:sz="0" w:space="0" w:color="auto"/>
        <w:bottom w:val="none" w:sz="0" w:space="0" w:color="auto"/>
        <w:right w:val="none" w:sz="0" w:space="0" w:color="auto"/>
      </w:divBdr>
    </w:div>
    <w:div w:id="1121804348">
      <w:bodyDiv w:val="1"/>
      <w:marLeft w:val="0"/>
      <w:marRight w:val="0"/>
      <w:marTop w:val="0"/>
      <w:marBottom w:val="0"/>
      <w:divBdr>
        <w:top w:val="none" w:sz="0" w:space="0" w:color="auto"/>
        <w:left w:val="none" w:sz="0" w:space="0" w:color="auto"/>
        <w:bottom w:val="none" w:sz="0" w:space="0" w:color="auto"/>
        <w:right w:val="none" w:sz="0" w:space="0" w:color="auto"/>
      </w:divBdr>
    </w:div>
    <w:div w:id="1205022096">
      <w:bodyDiv w:val="1"/>
      <w:marLeft w:val="0"/>
      <w:marRight w:val="0"/>
      <w:marTop w:val="0"/>
      <w:marBottom w:val="0"/>
      <w:divBdr>
        <w:top w:val="none" w:sz="0" w:space="0" w:color="auto"/>
        <w:left w:val="none" w:sz="0" w:space="0" w:color="auto"/>
        <w:bottom w:val="none" w:sz="0" w:space="0" w:color="auto"/>
        <w:right w:val="none" w:sz="0" w:space="0" w:color="auto"/>
      </w:divBdr>
    </w:div>
    <w:div w:id="1405569907">
      <w:bodyDiv w:val="1"/>
      <w:marLeft w:val="0"/>
      <w:marRight w:val="0"/>
      <w:marTop w:val="0"/>
      <w:marBottom w:val="0"/>
      <w:divBdr>
        <w:top w:val="none" w:sz="0" w:space="0" w:color="auto"/>
        <w:left w:val="none" w:sz="0" w:space="0" w:color="auto"/>
        <w:bottom w:val="none" w:sz="0" w:space="0" w:color="auto"/>
        <w:right w:val="none" w:sz="0" w:space="0" w:color="auto"/>
      </w:divBdr>
    </w:div>
    <w:div w:id="1427921937">
      <w:bodyDiv w:val="1"/>
      <w:marLeft w:val="0"/>
      <w:marRight w:val="0"/>
      <w:marTop w:val="0"/>
      <w:marBottom w:val="0"/>
      <w:divBdr>
        <w:top w:val="none" w:sz="0" w:space="0" w:color="auto"/>
        <w:left w:val="none" w:sz="0" w:space="0" w:color="auto"/>
        <w:bottom w:val="none" w:sz="0" w:space="0" w:color="auto"/>
        <w:right w:val="none" w:sz="0" w:space="0" w:color="auto"/>
      </w:divBdr>
    </w:div>
    <w:div w:id="1432893937">
      <w:bodyDiv w:val="1"/>
      <w:marLeft w:val="0"/>
      <w:marRight w:val="0"/>
      <w:marTop w:val="0"/>
      <w:marBottom w:val="0"/>
      <w:divBdr>
        <w:top w:val="none" w:sz="0" w:space="0" w:color="auto"/>
        <w:left w:val="none" w:sz="0" w:space="0" w:color="auto"/>
        <w:bottom w:val="none" w:sz="0" w:space="0" w:color="auto"/>
        <w:right w:val="none" w:sz="0" w:space="0" w:color="auto"/>
      </w:divBdr>
    </w:div>
    <w:div w:id="1463696175">
      <w:bodyDiv w:val="1"/>
      <w:marLeft w:val="0"/>
      <w:marRight w:val="0"/>
      <w:marTop w:val="0"/>
      <w:marBottom w:val="0"/>
      <w:divBdr>
        <w:top w:val="none" w:sz="0" w:space="0" w:color="auto"/>
        <w:left w:val="none" w:sz="0" w:space="0" w:color="auto"/>
        <w:bottom w:val="none" w:sz="0" w:space="0" w:color="auto"/>
        <w:right w:val="none" w:sz="0" w:space="0" w:color="auto"/>
      </w:divBdr>
      <w:divsChild>
        <w:div w:id="1044334035">
          <w:marLeft w:val="0"/>
          <w:marRight w:val="0"/>
          <w:marTop w:val="0"/>
          <w:marBottom w:val="0"/>
          <w:divBdr>
            <w:top w:val="none" w:sz="0" w:space="0" w:color="auto"/>
            <w:left w:val="none" w:sz="0" w:space="0" w:color="auto"/>
            <w:bottom w:val="none" w:sz="0" w:space="0" w:color="auto"/>
            <w:right w:val="none" w:sz="0" w:space="0" w:color="auto"/>
          </w:divBdr>
        </w:div>
      </w:divsChild>
    </w:div>
    <w:div w:id="1466390895">
      <w:bodyDiv w:val="1"/>
      <w:marLeft w:val="0"/>
      <w:marRight w:val="0"/>
      <w:marTop w:val="0"/>
      <w:marBottom w:val="0"/>
      <w:divBdr>
        <w:top w:val="none" w:sz="0" w:space="0" w:color="auto"/>
        <w:left w:val="none" w:sz="0" w:space="0" w:color="auto"/>
        <w:bottom w:val="none" w:sz="0" w:space="0" w:color="auto"/>
        <w:right w:val="none" w:sz="0" w:space="0" w:color="auto"/>
      </w:divBdr>
    </w:div>
    <w:div w:id="1505240505">
      <w:bodyDiv w:val="1"/>
      <w:marLeft w:val="0"/>
      <w:marRight w:val="0"/>
      <w:marTop w:val="0"/>
      <w:marBottom w:val="0"/>
      <w:divBdr>
        <w:top w:val="none" w:sz="0" w:space="0" w:color="auto"/>
        <w:left w:val="none" w:sz="0" w:space="0" w:color="auto"/>
        <w:bottom w:val="none" w:sz="0" w:space="0" w:color="auto"/>
        <w:right w:val="none" w:sz="0" w:space="0" w:color="auto"/>
      </w:divBdr>
    </w:div>
    <w:div w:id="1550143896">
      <w:bodyDiv w:val="1"/>
      <w:marLeft w:val="0"/>
      <w:marRight w:val="0"/>
      <w:marTop w:val="0"/>
      <w:marBottom w:val="0"/>
      <w:divBdr>
        <w:top w:val="none" w:sz="0" w:space="0" w:color="auto"/>
        <w:left w:val="none" w:sz="0" w:space="0" w:color="auto"/>
        <w:bottom w:val="none" w:sz="0" w:space="0" w:color="auto"/>
        <w:right w:val="none" w:sz="0" w:space="0" w:color="auto"/>
      </w:divBdr>
    </w:div>
    <w:div w:id="1666664518">
      <w:bodyDiv w:val="1"/>
      <w:marLeft w:val="0"/>
      <w:marRight w:val="0"/>
      <w:marTop w:val="0"/>
      <w:marBottom w:val="0"/>
      <w:divBdr>
        <w:top w:val="none" w:sz="0" w:space="0" w:color="auto"/>
        <w:left w:val="none" w:sz="0" w:space="0" w:color="auto"/>
        <w:bottom w:val="none" w:sz="0" w:space="0" w:color="auto"/>
        <w:right w:val="none" w:sz="0" w:space="0" w:color="auto"/>
      </w:divBdr>
    </w:div>
    <w:div w:id="1707683121">
      <w:bodyDiv w:val="1"/>
      <w:marLeft w:val="0"/>
      <w:marRight w:val="0"/>
      <w:marTop w:val="0"/>
      <w:marBottom w:val="0"/>
      <w:divBdr>
        <w:top w:val="none" w:sz="0" w:space="0" w:color="auto"/>
        <w:left w:val="none" w:sz="0" w:space="0" w:color="auto"/>
        <w:bottom w:val="none" w:sz="0" w:space="0" w:color="auto"/>
        <w:right w:val="none" w:sz="0" w:space="0" w:color="auto"/>
      </w:divBdr>
    </w:div>
    <w:div w:id="1779058728">
      <w:bodyDiv w:val="1"/>
      <w:marLeft w:val="0"/>
      <w:marRight w:val="0"/>
      <w:marTop w:val="0"/>
      <w:marBottom w:val="0"/>
      <w:divBdr>
        <w:top w:val="none" w:sz="0" w:space="0" w:color="auto"/>
        <w:left w:val="none" w:sz="0" w:space="0" w:color="auto"/>
        <w:bottom w:val="none" w:sz="0" w:space="0" w:color="auto"/>
        <w:right w:val="none" w:sz="0" w:space="0" w:color="auto"/>
      </w:divBdr>
    </w:div>
    <w:div w:id="1908685144">
      <w:bodyDiv w:val="1"/>
      <w:marLeft w:val="0"/>
      <w:marRight w:val="0"/>
      <w:marTop w:val="0"/>
      <w:marBottom w:val="0"/>
      <w:divBdr>
        <w:top w:val="none" w:sz="0" w:space="0" w:color="auto"/>
        <w:left w:val="none" w:sz="0" w:space="0" w:color="auto"/>
        <w:bottom w:val="none" w:sz="0" w:space="0" w:color="auto"/>
        <w:right w:val="none" w:sz="0" w:space="0" w:color="auto"/>
      </w:divBdr>
    </w:div>
    <w:div w:id="1951663729">
      <w:bodyDiv w:val="1"/>
      <w:marLeft w:val="0"/>
      <w:marRight w:val="0"/>
      <w:marTop w:val="0"/>
      <w:marBottom w:val="0"/>
      <w:divBdr>
        <w:top w:val="none" w:sz="0" w:space="0" w:color="auto"/>
        <w:left w:val="none" w:sz="0" w:space="0" w:color="auto"/>
        <w:bottom w:val="none" w:sz="0" w:space="0" w:color="auto"/>
        <w:right w:val="none" w:sz="0" w:space="0" w:color="auto"/>
      </w:divBdr>
      <w:divsChild>
        <w:div w:id="263418114">
          <w:marLeft w:val="0"/>
          <w:marRight w:val="0"/>
          <w:marTop w:val="0"/>
          <w:marBottom w:val="0"/>
          <w:divBdr>
            <w:top w:val="none" w:sz="0" w:space="0" w:color="auto"/>
            <w:left w:val="none" w:sz="0" w:space="0" w:color="auto"/>
            <w:bottom w:val="none" w:sz="0" w:space="0" w:color="auto"/>
            <w:right w:val="none" w:sz="0" w:space="0" w:color="auto"/>
          </w:divBdr>
        </w:div>
      </w:divsChild>
    </w:div>
    <w:div w:id="195293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ailtechnologymagazine.com/articles/midlands-connect-be-led-mayors-major-governance-shift-2027" TargetMode="External"/><Relationship Id="rId18" Type="http://schemas.openxmlformats.org/officeDocument/2006/relationships/hyperlink" Target="https://www.emcouncils.gov.uk/wp-content/uploads/2026/10/Emps-to-Craft-TUs-pay-offer-updated-19Oct26.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overnment/news/lead-sponsor-applications-open-in-step-towards-refugee-arrivals" TargetMode="External"/><Relationship Id="rId7" Type="http://schemas.openxmlformats.org/officeDocument/2006/relationships/webSettings" Target="webSettings.xml"/><Relationship Id="rId12" Type="http://schemas.openxmlformats.org/officeDocument/2006/relationships/hyperlink" Target="https://news.eastmidlandsrailway.co.uk/news/emr-to-increase-intercity-timetable-to-96-percent-from-19-october-following-continued-improvement-in-fleet-reliability" TargetMode="External"/><Relationship Id="rId17" Type="http://schemas.openxmlformats.org/officeDocument/2006/relationships/hyperlink" Target="https://www.emcouncils.gov.uk/pay-and-reward/other-negotiating-group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ivingwage.org.uk/" TargetMode="External"/><Relationship Id="rId20" Type="http://schemas.openxmlformats.org/officeDocument/2006/relationships/hyperlink" Target="https://www.emcouncils.gov.uk/events/regional-pay-consultation-briefing-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news/budget-2026-fact-sheet-delivering-for-every-region"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gov.uk/national-minimum-wage-rates" TargetMode="External"/><Relationship Id="rId23" Type="http://schemas.openxmlformats.org/officeDocument/2006/relationships/hyperlink" Target="https://www.emcouncils.gov.uk/event-category/asylum-and-refugee-resettlement/" TargetMode="External"/><Relationship Id="rId10" Type="http://schemas.openxmlformats.org/officeDocument/2006/relationships/hyperlink" Target="https://www.gov.uk/government/news/local-government-reorganisation-moves-forward-in-five-counties" TargetMode="External"/><Relationship Id="rId19" Type="http://schemas.openxmlformats.org/officeDocument/2006/relationships/hyperlink" Target="https://www.emcouncils.gov.uk/events/east-midlands-challenge-2026-9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news/communities-to-get-a-stronger-say-over-billions-of-pounds-of-water-investment" TargetMode="External"/><Relationship Id="rId22" Type="http://schemas.openxmlformats.org/officeDocument/2006/relationships/hyperlink" Target="https://www.gov.uk/government/news/home-secretary-unveils-new-rules-for-migrants-settling-in-th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92de4b-bf58-4d70-9d2f-a62e76d801d5" xsi:nil="true"/>
    <lcf76f155ced4ddcb4097134ff3c332f xmlns="43ce4457-674e-4b65-97b8-00bf2565923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01E9D19409454CB74B4E43F68294F1" ma:contentTypeVersion="19" ma:contentTypeDescription="Create a new document." ma:contentTypeScope="" ma:versionID="e101f2a5dcd913ac05bf0d3b3df8aa2b">
  <xsd:schema xmlns:xsd="http://www.w3.org/2001/XMLSchema" xmlns:xs="http://www.w3.org/2001/XMLSchema" xmlns:p="http://schemas.microsoft.com/office/2006/metadata/properties" xmlns:ns2="43ce4457-674e-4b65-97b8-00bf25659238" xmlns:ns3="7292de4b-bf58-4d70-9d2f-a62e76d801d5" targetNamespace="http://schemas.microsoft.com/office/2006/metadata/properties" ma:root="true" ma:fieldsID="1825cd19d5ffc17eb6594a452797eb20" ns2:_="" ns3:_="">
    <xsd:import namespace="43ce4457-674e-4b65-97b8-00bf25659238"/>
    <xsd:import namespace="7292de4b-bf58-4d70-9d2f-a62e76d801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e4457-674e-4b65-97b8-00bf25659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26225f-9059-4fad-a870-35c5b03d41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2de4b-bf58-4d70-9d2f-a62e76d801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d0cfb0-23cc-495c-a1cc-e6e0a4974978}" ma:internalName="TaxCatchAll" ma:showField="CatchAllData" ma:web="7292de4b-bf58-4d70-9d2f-a62e76d80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EC6816-C07D-40DB-9AC4-DF60C44783B4}">
  <ds:schemaRefs>
    <ds:schemaRef ds:uri="http://schemas.microsoft.com/sharepoint/v3/contenttype/forms"/>
  </ds:schemaRefs>
</ds:datastoreItem>
</file>

<file path=customXml/itemProps2.xml><?xml version="1.0" encoding="utf-8"?>
<ds:datastoreItem xmlns:ds="http://schemas.openxmlformats.org/officeDocument/2006/customXml" ds:itemID="{9D58DFF4-8484-4F3C-9917-2D0FC582A58D}">
  <ds:schemaRefs>
    <ds:schemaRef ds:uri="http://schemas.microsoft.com/office/2006/metadata/properties"/>
    <ds:schemaRef ds:uri="http://schemas.microsoft.com/office/infopath/2007/PartnerControls"/>
    <ds:schemaRef ds:uri="7292de4b-bf58-4d70-9d2f-a62e76d801d5"/>
    <ds:schemaRef ds:uri="43ce4457-674e-4b65-97b8-00bf25659238"/>
  </ds:schemaRefs>
</ds:datastoreItem>
</file>

<file path=customXml/itemProps3.xml><?xml version="1.0" encoding="utf-8"?>
<ds:datastoreItem xmlns:ds="http://schemas.openxmlformats.org/officeDocument/2006/customXml" ds:itemID="{827264CF-FD34-4919-BBE7-554736D4D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e4457-674e-4b65-97b8-00bf25659238"/>
    <ds:schemaRef ds:uri="7292de4b-bf58-4d70-9d2f-a62e76d801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15</Pages>
  <Words>2088</Words>
  <Characters>11903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13964</CharactersWithSpaces>
  <SharedDoc>false</SharedDoc>
  <HLinks>
    <vt:vector size="60" baseType="variant">
      <vt:variant>
        <vt:i4>7995425</vt:i4>
      </vt:variant>
      <vt:variant>
        <vt:i4>27</vt:i4>
      </vt:variant>
      <vt:variant>
        <vt:i4>0</vt:i4>
      </vt:variant>
      <vt:variant>
        <vt:i4>5</vt:i4>
      </vt:variant>
      <vt:variant>
        <vt:lpwstr>https://www.emcouncils.gov.uk/events/building-resilience-through-effective-time-management-for-councillors/</vt:lpwstr>
      </vt:variant>
      <vt:variant>
        <vt:lpwstr/>
      </vt:variant>
      <vt:variant>
        <vt:i4>7405620</vt:i4>
      </vt:variant>
      <vt:variant>
        <vt:i4>24</vt:i4>
      </vt:variant>
      <vt:variant>
        <vt:i4>0</vt:i4>
      </vt:variant>
      <vt:variant>
        <vt:i4>5</vt:i4>
      </vt:variant>
      <vt:variant>
        <vt:lpwstr>https://www.emcouncils.gov.uk/events/speed-reading/</vt:lpwstr>
      </vt:variant>
      <vt:variant>
        <vt:lpwstr/>
      </vt:variant>
      <vt:variant>
        <vt:i4>1769502</vt:i4>
      </vt:variant>
      <vt:variant>
        <vt:i4>21</vt:i4>
      </vt:variant>
      <vt:variant>
        <vt:i4>0</vt:i4>
      </vt:variant>
      <vt:variant>
        <vt:i4>5</vt:i4>
      </vt:variant>
      <vt:variant>
        <vt:lpwstr>https://www.emcouncils.gov.uk/events/coaching-for-resilience/</vt:lpwstr>
      </vt:variant>
      <vt:variant>
        <vt:lpwstr/>
      </vt:variant>
      <vt:variant>
        <vt:i4>3080293</vt:i4>
      </vt:variant>
      <vt:variant>
        <vt:i4>18</vt:i4>
      </vt:variant>
      <vt:variant>
        <vt:i4>0</vt:i4>
      </vt:variant>
      <vt:variant>
        <vt:i4>5</vt:i4>
      </vt:variant>
      <vt:variant>
        <vt:lpwstr>https://www.apse.org.uk/index.cfm/apse/news/articles/2026/announcing-the-finalists-of-the-apse-service-awards-2026</vt:lpwstr>
      </vt:variant>
      <vt:variant>
        <vt:lpwstr/>
      </vt:variant>
      <vt:variant>
        <vt:i4>524364</vt:i4>
      </vt:variant>
      <vt:variant>
        <vt:i4>15</vt:i4>
      </vt:variant>
      <vt:variant>
        <vt:i4>0</vt:i4>
      </vt:variant>
      <vt:variant>
        <vt:i4>5</vt:i4>
      </vt:variant>
      <vt:variant>
        <vt:lpwstr>https://www.emcouncils.gov.uk/official-statistics-shows-east-midlands-funding-deficit-widens-to-11-4-billion/</vt:lpwstr>
      </vt:variant>
      <vt:variant>
        <vt:lpwstr/>
      </vt:variant>
      <vt:variant>
        <vt:i4>5701711</vt:i4>
      </vt:variant>
      <vt:variant>
        <vt:i4>12</vt:i4>
      </vt:variant>
      <vt:variant>
        <vt:i4>0</vt:i4>
      </vt:variant>
      <vt:variant>
        <vt:i4>5</vt:i4>
      </vt:variant>
      <vt:variant>
        <vt:lpwstr>https://www.emcouncils.gov.uk/east-midlands-stuck-in-the-low-lane-government-cancels-major-transport-investmentagain/</vt:lpwstr>
      </vt:variant>
      <vt:variant>
        <vt:lpwstr/>
      </vt:variant>
      <vt:variant>
        <vt:i4>5570626</vt:i4>
      </vt:variant>
      <vt:variant>
        <vt:i4>9</vt:i4>
      </vt:variant>
      <vt:variant>
        <vt:i4>0</vt:i4>
      </vt:variant>
      <vt:variant>
        <vt:i4>5</vt:i4>
      </vt:variant>
      <vt:variant>
        <vt:lpwstr>https://www.eastmidlandsrailway.co.uk/rail-strike</vt:lpwstr>
      </vt:variant>
      <vt:variant>
        <vt:lpwstr/>
      </vt:variant>
      <vt:variant>
        <vt:i4>720960</vt:i4>
      </vt:variant>
      <vt:variant>
        <vt:i4>6</vt:i4>
      </vt:variant>
      <vt:variant>
        <vt:i4>0</vt:i4>
      </vt:variant>
      <vt:variant>
        <vt:i4>5</vt:i4>
      </vt:variant>
      <vt:variant>
        <vt:lpwstr>https://www.transport-uk.com/latest/statement-from-transport-uk-y9wpa-4t569-74lz2</vt:lpwstr>
      </vt:variant>
      <vt:variant>
        <vt:lpwstr/>
      </vt:variant>
      <vt:variant>
        <vt:i4>2490460</vt:i4>
      </vt:variant>
      <vt:variant>
        <vt:i4>3</vt:i4>
      </vt:variant>
      <vt:variant>
        <vt:i4>0</vt:i4>
      </vt:variant>
      <vt:variant>
        <vt:i4>5</vt:i4>
      </vt:variant>
      <vt:variant>
        <vt:lpwstr>https://commonslibrary.parliament.uk/research-briefings/cbp-10608/?utm_source=HOC+Library+-+Research+alerts&amp;utm_campaign=c7934857d6-EMAIL_CAMPAIGN_2026_07_24_09_00&amp;utm_medium=email&amp;utm_term=0_a9da1c9b17-c7934857d6-104157026&amp;mc_cid=c7934857d6&amp;mc_eid=974dce2df4</vt:lpwstr>
      </vt:variant>
      <vt:variant>
        <vt:lpwstr/>
      </vt:variant>
      <vt:variant>
        <vt:i4>1966084</vt:i4>
      </vt:variant>
      <vt:variant>
        <vt:i4>0</vt:i4>
      </vt:variant>
      <vt:variant>
        <vt:i4>0</vt:i4>
      </vt:variant>
      <vt:variant>
        <vt:i4>5</vt:i4>
      </vt:variant>
      <vt:variant>
        <vt:lpwstr>https://www.gov.uk/government/publications/local-government-reorganisation-implementation-letters-to-council-chief-executives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Pengelly</dc:creator>
  <cp:keywords/>
  <dc:description/>
  <cp:lastModifiedBy>Lisa Bushell</cp:lastModifiedBy>
  <cp:revision>76</cp:revision>
  <cp:lastPrinted>2026-06-02T22:01:00Z</cp:lastPrinted>
  <dcterms:created xsi:type="dcterms:W3CDTF">2026-09-30T08:44:00Z</dcterms:created>
  <dcterms:modified xsi:type="dcterms:W3CDTF">2026-11-05T13:47:00Z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2a1c735e-cb82-4cd6-9e5b-344b2346cb62</vt:lpwstr>
  </property>
  <property fmtid="{D5CDD505-2E9C-101B-9397-08002B2CF9AE}" pid="3" name="ContentTypeId">
    <vt:lpwstr>0x0101005201E9D19409454CB74B4E43F68294F1</vt:lpwstr>
  </property>
  <property fmtid="{D5CDD505-2E9C-101B-9397-08002B2CF9AE}" pid="4" name="MediaServiceImageTags">
    <vt:lpwstr/>
  </property>
</Properties>
</file>